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DD0" w:rsidRDefault="00F43DD0" w:rsidP="3E2E68CD">
      <w:pPr>
        <w:pStyle w:val="Overskrift2"/>
      </w:pPr>
    </w:p>
    <w:p w:rsidR="00F43DD0" w:rsidRPr="00692312" w:rsidRDefault="00F43DD0" w:rsidP="3E2E68CD">
      <w:pPr>
        <w:pStyle w:val="Overskrift2"/>
        <w:jc w:val="center"/>
        <w:rPr>
          <w:sz w:val="36"/>
        </w:rPr>
      </w:pPr>
      <w:bookmarkStart w:id="0" w:name="_Toc385246212"/>
      <w:r w:rsidRPr="00692312">
        <w:rPr>
          <w:sz w:val="36"/>
        </w:rPr>
        <w:t>BRUK AV SPILLTEKNOLOGI I ETAT OMSORG</w:t>
      </w:r>
      <w:bookmarkEnd w:id="0"/>
    </w:p>
    <w:p w:rsidR="00F43DD0" w:rsidRDefault="00F43DD0" w:rsidP="3E2E68CD">
      <w:pPr>
        <w:jc w:val="center"/>
        <w:rPr>
          <w:color w:val="FF0000"/>
        </w:rPr>
      </w:pPr>
    </w:p>
    <w:p w:rsidR="00F43DD0" w:rsidRPr="008B3529" w:rsidRDefault="002B272C" w:rsidP="3E2E68CD">
      <w:pPr>
        <w:pStyle w:val="Overskrift2"/>
        <w:jc w:val="center"/>
      </w:pPr>
      <w:r>
        <w:t>-Spillteknologi for seniorer-</w:t>
      </w:r>
    </w:p>
    <w:p w:rsidR="00F43DD0" w:rsidRDefault="00F43DD0" w:rsidP="3E2E68CD">
      <w:pPr>
        <w:rPr>
          <w:color w:val="FF0000"/>
        </w:rPr>
      </w:pPr>
    </w:p>
    <w:p w:rsidR="00F43DD0" w:rsidRDefault="00F43DD0" w:rsidP="3E2E68CD">
      <w:pPr>
        <w:rPr>
          <w:color w:val="FF0000"/>
        </w:rPr>
      </w:pPr>
    </w:p>
    <w:p w:rsidR="00F43DD0" w:rsidRDefault="00F43DD0" w:rsidP="3E2E68CD">
      <w:pPr>
        <w:jc w:val="center"/>
        <w:rPr>
          <w:color w:val="FF0000"/>
        </w:rPr>
      </w:pPr>
      <w:r>
        <w:rPr>
          <w:noProof/>
          <w:lang w:eastAsia="nb-NO"/>
        </w:rPr>
        <w:drawing>
          <wp:inline distT="0" distB="0" distL="0" distR="0" wp14:anchorId="030A8393" wp14:editId="030A8394">
            <wp:extent cx="4695825" cy="4076700"/>
            <wp:effectExtent l="0" t="0" r="9525"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695825" cy="4076700"/>
                    </a:xfrm>
                    <a:prstGeom prst="rect">
                      <a:avLst/>
                    </a:prstGeom>
                  </pic:spPr>
                </pic:pic>
              </a:graphicData>
            </a:graphic>
          </wp:inline>
        </w:drawing>
      </w:r>
    </w:p>
    <w:p w:rsidR="00F43DD0" w:rsidRDefault="00F43DD0" w:rsidP="3E2E68CD">
      <w:pPr>
        <w:rPr>
          <w:color w:val="FF0000"/>
        </w:rPr>
      </w:pPr>
    </w:p>
    <w:p w:rsidR="00F43DD0" w:rsidRPr="00917E2A" w:rsidRDefault="00F43DD0" w:rsidP="3E2E68CD">
      <w:pPr>
        <w:pStyle w:val="Sterktsitat"/>
      </w:pPr>
      <w:r w:rsidRPr="00917E2A">
        <w:t>PROSJEKTPLAN</w:t>
      </w:r>
    </w:p>
    <w:p w:rsidR="00F43DD0" w:rsidRDefault="00F43DD0" w:rsidP="3E2E68CD">
      <w:pPr>
        <w:rPr>
          <w:color w:val="FF0000"/>
        </w:rPr>
      </w:pPr>
    </w:p>
    <w:p w:rsidR="00E85E22" w:rsidRDefault="00E85E22" w:rsidP="3E2E68CD">
      <w:pPr>
        <w:rPr>
          <w:color w:val="FF0000"/>
        </w:rPr>
      </w:pPr>
    </w:p>
    <w:p w:rsidR="00F43DD0" w:rsidRDefault="00F43DD0" w:rsidP="3E2E68CD">
      <w:pPr>
        <w:rPr>
          <w:color w:val="FF0000"/>
        </w:rPr>
      </w:pPr>
    </w:p>
    <w:p w:rsidR="00F43DD0" w:rsidRDefault="00F43DD0" w:rsidP="3E2E68CD">
      <w:pPr>
        <w:rPr>
          <w:color w:val="FF0000"/>
        </w:rPr>
      </w:pPr>
    </w:p>
    <w:p w:rsidR="00F43DD0" w:rsidRDefault="00917E2A" w:rsidP="3E2E68CD">
      <w:pPr>
        <w:rPr>
          <w:color w:val="FF0000"/>
        </w:rPr>
      </w:pP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917E2A">
        <w:t>Våren 2014</w:t>
      </w:r>
    </w:p>
    <w:p w:rsidR="00BB1042" w:rsidRDefault="00BB1042" w:rsidP="3E2E68CD"/>
    <w:p w:rsidR="00BB1042" w:rsidRDefault="00BB1042" w:rsidP="3E2E68CD"/>
    <w:p w:rsidR="00BB1042" w:rsidRDefault="00BB1042" w:rsidP="3E2E68CD"/>
    <w:sdt>
      <w:sdtPr>
        <w:rPr>
          <w:rFonts w:asciiTheme="minorHAnsi" w:eastAsiaTheme="minorEastAsia" w:hAnsiTheme="minorHAnsi" w:cstheme="minorBidi"/>
          <w:b w:val="0"/>
          <w:bCs w:val="0"/>
          <w:color w:val="auto"/>
          <w:sz w:val="22"/>
          <w:szCs w:val="22"/>
          <w:lang w:eastAsia="zh-CN"/>
        </w:rPr>
        <w:id w:val="236214958"/>
        <w:docPartObj>
          <w:docPartGallery w:val="Table of Contents"/>
          <w:docPartUnique/>
        </w:docPartObj>
      </w:sdtPr>
      <w:sdtEndPr/>
      <w:sdtContent>
        <w:p w:rsidR="00BB1042" w:rsidRDefault="00BB1042">
          <w:pPr>
            <w:pStyle w:val="Overskriftforinnholdsfortegnelse"/>
          </w:pPr>
          <w:r>
            <w:t>Innhold</w:t>
          </w:r>
        </w:p>
        <w:p w:rsidR="00BB1042" w:rsidRPr="00EE74FE" w:rsidRDefault="00BB1042" w:rsidP="00EE74FE"/>
        <w:p w:rsidR="008D183A" w:rsidRDefault="00BB1042">
          <w:pPr>
            <w:pStyle w:val="INNH2"/>
            <w:tabs>
              <w:tab w:val="right" w:leader="dot" w:pos="9060"/>
            </w:tabs>
            <w:rPr>
              <w:noProof/>
              <w:lang w:eastAsia="nb-NO"/>
            </w:rPr>
          </w:pPr>
          <w:r>
            <w:fldChar w:fldCharType="begin"/>
          </w:r>
          <w:r>
            <w:instrText xml:space="preserve"> TOC \o "1-3" \h \z \u </w:instrText>
          </w:r>
          <w:r>
            <w:fldChar w:fldCharType="separate"/>
          </w:r>
          <w:hyperlink w:anchor="_Toc385246212" w:history="1">
            <w:r w:rsidR="008D183A" w:rsidRPr="00513335">
              <w:rPr>
                <w:rStyle w:val="Hyperkobling"/>
                <w:noProof/>
              </w:rPr>
              <w:t>BRUK AV SPILLTEKNOLOGI I ETAT OMSORG</w:t>
            </w:r>
            <w:r w:rsidR="008D183A">
              <w:rPr>
                <w:noProof/>
                <w:webHidden/>
              </w:rPr>
              <w:tab/>
            </w:r>
            <w:r w:rsidR="008D183A">
              <w:rPr>
                <w:noProof/>
                <w:webHidden/>
              </w:rPr>
              <w:fldChar w:fldCharType="begin"/>
            </w:r>
            <w:r w:rsidR="008D183A">
              <w:rPr>
                <w:noProof/>
                <w:webHidden/>
              </w:rPr>
              <w:instrText xml:space="preserve"> PAGEREF _Toc385246212 \h </w:instrText>
            </w:r>
            <w:r w:rsidR="008D183A">
              <w:rPr>
                <w:noProof/>
                <w:webHidden/>
              </w:rPr>
            </w:r>
            <w:r w:rsidR="008D183A">
              <w:rPr>
                <w:noProof/>
                <w:webHidden/>
              </w:rPr>
              <w:fldChar w:fldCharType="separate"/>
            </w:r>
            <w:r w:rsidR="008D183A">
              <w:rPr>
                <w:noProof/>
                <w:webHidden/>
              </w:rPr>
              <w:t>1</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3" w:history="1">
            <w:r w:rsidR="008D183A" w:rsidRPr="00513335">
              <w:rPr>
                <w:rStyle w:val="Hyperkobling"/>
                <w:noProof/>
              </w:rPr>
              <w:t>Bakgrunn</w:t>
            </w:r>
            <w:r w:rsidR="008D183A">
              <w:rPr>
                <w:noProof/>
                <w:webHidden/>
              </w:rPr>
              <w:tab/>
            </w:r>
            <w:r w:rsidR="008D183A">
              <w:rPr>
                <w:noProof/>
                <w:webHidden/>
              </w:rPr>
              <w:fldChar w:fldCharType="begin"/>
            </w:r>
            <w:r w:rsidR="008D183A">
              <w:rPr>
                <w:noProof/>
                <w:webHidden/>
              </w:rPr>
              <w:instrText xml:space="preserve"> PAGEREF _Toc385246213 \h </w:instrText>
            </w:r>
            <w:r w:rsidR="008D183A">
              <w:rPr>
                <w:noProof/>
                <w:webHidden/>
              </w:rPr>
            </w:r>
            <w:r w:rsidR="008D183A">
              <w:rPr>
                <w:noProof/>
                <w:webHidden/>
              </w:rPr>
              <w:fldChar w:fldCharType="separate"/>
            </w:r>
            <w:r w:rsidR="008D183A">
              <w:rPr>
                <w:noProof/>
                <w:webHidden/>
              </w:rPr>
              <w:t>3</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4" w:history="1">
            <w:r w:rsidR="008D183A" w:rsidRPr="00513335">
              <w:rPr>
                <w:rStyle w:val="Hyperkobling"/>
                <w:noProof/>
              </w:rPr>
              <w:t>Velferdsteknologi</w:t>
            </w:r>
            <w:r w:rsidR="008D183A">
              <w:rPr>
                <w:noProof/>
                <w:webHidden/>
              </w:rPr>
              <w:tab/>
            </w:r>
            <w:r w:rsidR="008D183A">
              <w:rPr>
                <w:noProof/>
                <w:webHidden/>
              </w:rPr>
              <w:fldChar w:fldCharType="begin"/>
            </w:r>
            <w:r w:rsidR="008D183A">
              <w:rPr>
                <w:noProof/>
                <w:webHidden/>
              </w:rPr>
              <w:instrText xml:space="preserve"> PAGEREF _Toc385246214 \h </w:instrText>
            </w:r>
            <w:r w:rsidR="008D183A">
              <w:rPr>
                <w:noProof/>
                <w:webHidden/>
              </w:rPr>
            </w:r>
            <w:r w:rsidR="008D183A">
              <w:rPr>
                <w:noProof/>
                <w:webHidden/>
              </w:rPr>
              <w:fldChar w:fldCharType="separate"/>
            </w:r>
            <w:r w:rsidR="008D183A">
              <w:rPr>
                <w:noProof/>
                <w:webHidden/>
              </w:rPr>
              <w:t>3</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5" w:history="1">
            <w:r w:rsidR="008D183A" w:rsidRPr="00513335">
              <w:rPr>
                <w:rStyle w:val="Hyperkobling"/>
                <w:noProof/>
              </w:rPr>
              <w:t>Spillteknologi</w:t>
            </w:r>
            <w:r w:rsidR="008D183A">
              <w:rPr>
                <w:noProof/>
                <w:webHidden/>
              </w:rPr>
              <w:tab/>
            </w:r>
            <w:r w:rsidR="008D183A">
              <w:rPr>
                <w:noProof/>
                <w:webHidden/>
              </w:rPr>
              <w:fldChar w:fldCharType="begin"/>
            </w:r>
            <w:r w:rsidR="008D183A">
              <w:rPr>
                <w:noProof/>
                <w:webHidden/>
              </w:rPr>
              <w:instrText xml:space="preserve"> PAGEREF _Toc385246215 \h </w:instrText>
            </w:r>
            <w:r w:rsidR="008D183A">
              <w:rPr>
                <w:noProof/>
                <w:webHidden/>
              </w:rPr>
            </w:r>
            <w:r w:rsidR="008D183A">
              <w:rPr>
                <w:noProof/>
                <w:webHidden/>
              </w:rPr>
              <w:fldChar w:fldCharType="separate"/>
            </w:r>
            <w:r w:rsidR="008D183A">
              <w:rPr>
                <w:noProof/>
                <w:webHidden/>
              </w:rPr>
              <w:t>3</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6" w:history="1">
            <w:r w:rsidR="008D183A" w:rsidRPr="00513335">
              <w:rPr>
                <w:rStyle w:val="Hyperkobling"/>
                <w:noProof/>
              </w:rPr>
              <w:t>Hensikt</w:t>
            </w:r>
            <w:r w:rsidR="008D183A">
              <w:rPr>
                <w:noProof/>
                <w:webHidden/>
              </w:rPr>
              <w:tab/>
            </w:r>
            <w:r w:rsidR="008D183A">
              <w:rPr>
                <w:noProof/>
                <w:webHidden/>
              </w:rPr>
              <w:fldChar w:fldCharType="begin"/>
            </w:r>
            <w:r w:rsidR="008D183A">
              <w:rPr>
                <w:noProof/>
                <w:webHidden/>
              </w:rPr>
              <w:instrText xml:space="preserve"> PAGEREF _Toc385246216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7" w:history="1">
            <w:r w:rsidR="008D183A" w:rsidRPr="00513335">
              <w:rPr>
                <w:rStyle w:val="Hyperkobling"/>
                <w:noProof/>
              </w:rPr>
              <w:t>Mål</w:t>
            </w:r>
            <w:r w:rsidR="008D183A">
              <w:rPr>
                <w:noProof/>
                <w:webHidden/>
              </w:rPr>
              <w:tab/>
            </w:r>
            <w:r w:rsidR="008D183A">
              <w:rPr>
                <w:noProof/>
                <w:webHidden/>
              </w:rPr>
              <w:fldChar w:fldCharType="begin"/>
            </w:r>
            <w:r w:rsidR="008D183A">
              <w:rPr>
                <w:noProof/>
                <w:webHidden/>
              </w:rPr>
              <w:instrText xml:space="preserve"> PAGEREF _Toc385246217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8" w:history="1">
            <w:r w:rsidR="008D183A" w:rsidRPr="00513335">
              <w:rPr>
                <w:rStyle w:val="Hyperkobling"/>
                <w:noProof/>
              </w:rPr>
              <w:t>Plassering</w:t>
            </w:r>
            <w:r w:rsidR="008D183A">
              <w:rPr>
                <w:noProof/>
                <w:webHidden/>
              </w:rPr>
              <w:tab/>
            </w:r>
            <w:r w:rsidR="008D183A">
              <w:rPr>
                <w:noProof/>
                <w:webHidden/>
              </w:rPr>
              <w:fldChar w:fldCharType="begin"/>
            </w:r>
            <w:r w:rsidR="008D183A">
              <w:rPr>
                <w:noProof/>
                <w:webHidden/>
              </w:rPr>
              <w:instrText xml:space="preserve"> PAGEREF _Toc385246218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19" w:history="1">
            <w:r w:rsidR="008D183A" w:rsidRPr="00513335">
              <w:rPr>
                <w:rStyle w:val="Hyperkobling"/>
                <w:noProof/>
              </w:rPr>
              <w:t>Deltagere</w:t>
            </w:r>
            <w:r w:rsidR="008D183A">
              <w:rPr>
                <w:noProof/>
                <w:webHidden/>
              </w:rPr>
              <w:tab/>
            </w:r>
            <w:r w:rsidR="008D183A">
              <w:rPr>
                <w:noProof/>
                <w:webHidden/>
              </w:rPr>
              <w:fldChar w:fldCharType="begin"/>
            </w:r>
            <w:r w:rsidR="008D183A">
              <w:rPr>
                <w:noProof/>
                <w:webHidden/>
              </w:rPr>
              <w:instrText xml:space="preserve"> PAGEREF _Toc385246219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20" w:history="1">
            <w:r w:rsidR="008D183A" w:rsidRPr="00513335">
              <w:rPr>
                <w:rStyle w:val="Hyperkobling"/>
                <w:noProof/>
              </w:rPr>
              <w:t>Brukernes behov:</w:t>
            </w:r>
            <w:r w:rsidR="008D183A">
              <w:rPr>
                <w:noProof/>
                <w:webHidden/>
              </w:rPr>
              <w:tab/>
            </w:r>
            <w:r w:rsidR="008D183A">
              <w:rPr>
                <w:noProof/>
                <w:webHidden/>
              </w:rPr>
              <w:fldChar w:fldCharType="begin"/>
            </w:r>
            <w:r w:rsidR="008D183A">
              <w:rPr>
                <w:noProof/>
                <w:webHidden/>
              </w:rPr>
              <w:instrText xml:space="preserve"> PAGEREF _Toc385246220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21" w:history="1">
            <w:r w:rsidR="008D183A" w:rsidRPr="00513335">
              <w:rPr>
                <w:rStyle w:val="Hyperkobling"/>
                <w:noProof/>
              </w:rPr>
              <w:t>Personell og opplæring</w:t>
            </w:r>
            <w:r w:rsidR="008D183A">
              <w:rPr>
                <w:noProof/>
                <w:webHidden/>
              </w:rPr>
              <w:tab/>
            </w:r>
            <w:r w:rsidR="008D183A">
              <w:rPr>
                <w:noProof/>
                <w:webHidden/>
              </w:rPr>
              <w:fldChar w:fldCharType="begin"/>
            </w:r>
            <w:r w:rsidR="008D183A">
              <w:rPr>
                <w:noProof/>
                <w:webHidden/>
              </w:rPr>
              <w:instrText xml:space="preserve"> PAGEREF _Toc385246221 \h </w:instrText>
            </w:r>
            <w:r w:rsidR="008D183A">
              <w:rPr>
                <w:noProof/>
                <w:webHidden/>
              </w:rPr>
            </w:r>
            <w:r w:rsidR="008D183A">
              <w:rPr>
                <w:noProof/>
                <w:webHidden/>
              </w:rPr>
              <w:fldChar w:fldCharType="separate"/>
            </w:r>
            <w:r w:rsidR="008D183A">
              <w:rPr>
                <w:noProof/>
                <w:webHidden/>
              </w:rPr>
              <w:t>4</w:t>
            </w:r>
            <w:r w:rsidR="008D183A">
              <w:rPr>
                <w:noProof/>
                <w:webHidden/>
              </w:rPr>
              <w:fldChar w:fldCharType="end"/>
            </w:r>
          </w:hyperlink>
        </w:p>
        <w:p w:rsidR="008D183A" w:rsidRDefault="006B63BC">
          <w:pPr>
            <w:pStyle w:val="INNH2"/>
            <w:tabs>
              <w:tab w:val="right" w:leader="dot" w:pos="9060"/>
            </w:tabs>
            <w:rPr>
              <w:noProof/>
              <w:lang w:eastAsia="nb-NO"/>
            </w:rPr>
          </w:pPr>
          <w:hyperlink w:anchor="_Toc385246222" w:history="1">
            <w:r w:rsidR="008D183A" w:rsidRPr="00513335">
              <w:rPr>
                <w:rStyle w:val="Hyperkobling"/>
                <w:noProof/>
              </w:rPr>
              <w:t>Kostnader</w:t>
            </w:r>
            <w:r w:rsidR="008D183A">
              <w:rPr>
                <w:noProof/>
                <w:webHidden/>
              </w:rPr>
              <w:tab/>
            </w:r>
            <w:r w:rsidR="008D183A">
              <w:rPr>
                <w:noProof/>
                <w:webHidden/>
              </w:rPr>
              <w:fldChar w:fldCharType="begin"/>
            </w:r>
            <w:r w:rsidR="008D183A">
              <w:rPr>
                <w:noProof/>
                <w:webHidden/>
              </w:rPr>
              <w:instrText xml:space="preserve"> PAGEREF _Toc385246222 \h </w:instrText>
            </w:r>
            <w:r w:rsidR="008D183A">
              <w:rPr>
                <w:noProof/>
                <w:webHidden/>
              </w:rPr>
            </w:r>
            <w:r w:rsidR="008D183A">
              <w:rPr>
                <w:noProof/>
                <w:webHidden/>
              </w:rPr>
              <w:fldChar w:fldCharType="separate"/>
            </w:r>
            <w:r w:rsidR="008D183A">
              <w:rPr>
                <w:noProof/>
                <w:webHidden/>
              </w:rPr>
              <w:t>5</w:t>
            </w:r>
            <w:r w:rsidR="008D183A">
              <w:rPr>
                <w:noProof/>
                <w:webHidden/>
              </w:rPr>
              <w:fldChar w:fldCharType="end"/>
            </w:r>
          </w:hyperlink>
        </w:p>
        <w:p w:rsidR="008D183A" w:rsidRDefault="006B63BC">
          <w:pPr>
            <w:pStyle w:val="INNH2"/>
            <w:tabs>
              <w:tab w:val="right" w:leader="dot" w:pos="9060"/>
            </w:tabs>
            <w:rPr>
              <w:noProof/>
              <w:lang w:eastAsia="nb-NO"/>
            </w:rPr>
          </w:pPr>
          <w:hyperlink w:anchor="_Toc385246223" w:history="1">
            <w:r w:rsidR="008D183A" w:rsidRPr="00513335">
              <w:rPr>
                <w:rStyle w:val="Hyperkobling"/>
                <w:noProof/>
              </w:rPr>
              <w:t>Prosjektgruppe</w:t>
            </w:r>
            <w:r w:rsidR="008D183A">
              <w:rPr>
                <w:noProof/>
                <w:webHidden/>
              </w:rPr>
              <w:tab/>
            </w:r>
            <w:r w:rsidR="008D183A">
              <w:rPr>
                <w:noProof/>
                <w:webHidden/>
              </w:rPr>
              <w:fldChar w:fldCharType="begin"/>
            </w:r>
            <w:r w:rsidR="008D183A">
              <w:rPr>
                <w:noProof/>
                <w:webHidden/>
              </w:rPr>
              <w:instrText xml:space="preserve"> PAGEREF _Toc385246223 \h </w:instrText>
            </w:r>
            <w:r w:rsidR="008D183A">
              <w:rPr>
                <w:noProof/>
                <w:webHidden/>
              </w:rPr>
            </w:r>
            <w:r w:rsidR="008D183A">
              <w:rPr>
                <w:noProof/>
                <w:webHidden/>
              </w:rPr>
              <w:fldChar w:fldCharType="separate"/>
            </w:r>
            <w:r w:rsidR="008D183A">
              <w:rPr>
                <w:noProof/>
                <w:webHidden/>
              </w:rPr>
              <w:t>5</w:t>
            </w:r>
            <w:r w:rsidR="008D183A">
              <w:rPr>
                <w:noProof/>
                <w:webHidden/>
              </w:rPr>
              <w:fldChar w:fldCharType="end"/>
            </w:r>
          </w:hyperlink>
        </w:p>
        <w:p w:rsidR="008D183A" w:rsidRDefault="006B63BC">
          <w:pPr>
            <w:pStyle w:val="INNH2"/>
            <w:tabs>
              <w:tab w:val="right" w:leader="dot" w:pos="9060"/>
            </w:tabs>
            <w:rPr>
              <w:noProof/>
              <w:lang w:eastAsia="nb-NO"/>
            </w:rPr>
          </w:pPr>
          <w:hyperlink w:anchor="_Toc385246224" w:history="1">
            <w:r w:rsidR="008D183A" w:rsidRPr="00513335">
              <w:rPr>
                <w:rStyle w:val="Hyperkobling"/>
                <w:noProof/>
              </w:rPr>
              <w:t>Tidsplan</w:t>
            </w:r>
            <w:r w:rsidR="008D183A">
              <w:rPr>
                <w:noProof/>
                <w:webHidden/>
              </w:rPr>
              <w:tab/>
            </w:r>
            <w:r w:rsidR="008D183A">
              <w:rPr>
                <w:noProof/>
                <w:webHidden/>
              </w:rPr>
              <w:fldChar w:fldCharType="begin"/>
            </w:r>
            <w:r w:rsidR="008D183A">
              <w:rPr>
                <w:noProof/>
                <w:webHidden/>
              </w:rPr>
              <w:instrText xml:space="preserve"> PAGEREF _Toc385246224 \h </w:instrText>
            </w:r>
            <w:r w:rsidR="008D183A">
              <w:rPr>
                <w:noProof/>
                <w:webHidden/>
              </w:rPr>
            </w:r>
            <w:r w:rsidR="008D183A">
              <w:rPr>
                <w:noProof/>
                <w:webHidden/>
              </w:rPr>
              <w:fldChar w:fldCharType="separate"/>
            </w:r>
            <w:r w:rsidR="008D183A">
              <w:rPr>
                <w:noProof/>
                <w:webHidden/>
              </w:rPr>
              <w:t>5</w:t>
            </w:r>
            <w:r w:rsidR="008D183A">
              <w:rPr>
                <w:noProof/>
                <w:webHidden/>
              </w:rPr>
              <w:fldChar w:fldCharType="end"/>
            </w:r>
          </w:hyperlink>
        </w:p>
        <w:p w:rsidR="00BB1042" w:rsidRDefault="00BB1042">
          <w:r>
            <w:rPr>
              <w:b/>
              <w:bCs/>
            </w:rPr>
            <w:fldChar w:fldCharType="end"/>
          </w:r>
        </w:p>
      </w:sdtContent>
    </w:sdt>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00BB1042" w:rsidRDefault="00BB1042" w:rsidP="3E2E68CD"/>
    <w:p w:rsidR="2155FBFE" w:rsidRDefault="2D90AFC6" w:rsidP="3E2E68CD">
      <w:pPr>
        <w:pStyle w:val="Overskrift2"/>
      </w:pPr>
      <w:bookmarkStart w:id="1" w:name="_Toc385246213"/>
      <w:r w:rsidRPr="00F361BD">
        <w:t>Bakgrunn</w:t>
      </w:r>
      <w:bookmarkEnd w:id="1"/>
      <w:r w:rsidRPr="00F361BD">
        <w:t xml:space="preserve"> </w:t>
      </w:r>
    </w:p>
    <w:p w:rsidR="2D90AFC6" w:rsidRPr="00F43DD0" w:rsidRDefault="2155FBFE" w:rsidP="3E2E68CD">
      <w:r w:rsidRPr="00F43DD0">
        <w:t>Stjørdal kommune</w:t>
      </w:r>
      <w:r w:rsidR="00F43DD0" w:rsidRPr="00F361BD">
        <w:t>, via utviklingssentret for hjemmetjenester</w:t>
      </w:r>
      <w:r w:rsidR="00BD48F0" w:rsidRPr="00F361BD">
        <w:t>,</w:t>
      </w:r>
      <w:r w:rsidRPr="00F361BD">
        <w:t xml:space="preserve"> </w:t>
      </w:r>
      <w:r w:rsidRPr="00F43DD0">
        <w:t xml:space="preserve">har velferdsteknologi som ett av satsningsområdene i etat omsorg. </w:t>
      </w:r>
    </w:p>
    <w:p w:rsidR="00BD48F0" w:rsidRDefault="73CDB193" w:rsidP="3E2E68CD">
      <w:r w:rsidRPr="00F43DD0">
        <w:t xml:space="preserve">Å fremme en mer "aktiv omsorg" er et av satsingsområdene for å møte utfordringen i kommunehelsetjenesten. Økt fysisk og mental aktivitet sammen med sosial deltakelse, kan bidra til økt </w:t>
      </w:r>
      <w:r w:rsidR="002D57B2">
        <w:t>egen</w:t>
      </w:r>
      <w:r w:rsidRPr="00F43DD0">
        <w:t>mestring og bedre helse.</w:t>
      </w:r>
      <w:r w:rsidR="00F43DD0">
        <w:t xml:space="preserve"> </w:t>
      </w:r>
      <w:r w:rsidRPr="00F43DD0">
        <w:t>Eldre mennesker er svært utsatt for å falle, og det kan få alvorlige følger. Trening av styrke og balanse kan halvere risikoen for å falle. Passive eldre har også dobbelt så stor sannsynlighet for å utvikle Alzheimer som fysisk aktive.</w:t>
      </w:r>
    </w:p>
    <w:p w:rsidR="006F3571" w:rsidRDefault="008B3529" w:rsidP="3E2E68CD">
      <w:r>
        <w:t xml:space="preserve">Stjørdal kommune har </w:t>
      </w:r>
      <w:r w:rsidR="0EEDB31B">
        <w:t>et aktivitetssenter. Det er et sted der</w:t>
      </w:r>
      <w:r w:rsidR="0EEDB31B" w:rsidRPr="0EEDB31B">
        <w:t xml:space="preserve"> alle; </w:t>
      </w:r>
      <w:r w:rsidR="0EEDB31B">
        <w:t xml:space="preserve">eldre og </w:t>
      </w:r>
      <w:r w:rsidR="0EEDB31B" w:rsidRPr="0EEDB31B">
        <w:t>yngre</w:t>
      </w:r>
      <w:r w:rsidR="0EEDB31B">
        <w:t xml:space="preserve"> </w:t>
      </w:r>
      <w:r w:rsidR="3E2E68CD">
        <w:t xml:space="preserve">kan treffes, slå av en prat, lese aviser eller delta på noen av de mange aktivitetene som tilbys. De har ulike aktiviteter som blant annet høytlesing, sittedans, stavgang, bingo og sang. Det er nå ønske om igangsetting av </w:t>
      </w:r>
      <w:r w:rsidR="0EEDB31B" w:rsidRPr="0EEDB31B">
        <w:t>flere</w:t>
      </w:r>
      <w:r w:rsidR="0EEDB31B">
        <w:t xml:space="preserve"> aktivitet</w:t>
      </w:r>
      <w:r w:rsidR="0EEDB31B" w:rsidRPr="0EEDB31B">
        <w:t>er</w:t>
      </w:r>
      <w:r w:rsidR="0EEDB31B">
        <w:t xml:space="preserve"> </w:t>
      </w:r>
      <w:r w:rsidRPr="008B3529">
        <w:t>som utfordrer deltagernes fysikk og kognitive funksjon.</w:t>
      </w:r>
    </w:p>
    <w:p w:rsidR="00A43DD4" w:rsidRDefault="008B3529" w:rsidP="3E2E68CD">
      <w:r w:rsidRPr="008B3529">
        <w:t xml:space="preserve">Eldreomsorgen i Stjørdal består blant annet av 5 </w:t>
      </w:r>
      <w:proofErr w:type="spellStart"/>
      <w:r w:rsidRPr="008B3529">
        <w:t>bosenter</w:t>
      </w:r>
      <w:proofErr w:type="spellEnd"/>
      <w:r w:rsidR="006F3571">
        <w:t>.</w:t>
      </w:r>
      <w:r w:rsidRPr="008B3529">
        <w:t xml:space="preserve"> </w:t>
      </w:r>
      <w:proofErr w:type="spellStart"/>
      <w:r w:rsidR="0EEDB31B" w:rsidRPr="008B3529">
        <w:t>Bosentra</w:t>
      </w:r>
      <w:proofErr w:type="spellEnd"/>
      <w:r w:rsidR="0EEDB31B">
        <w:t xml:space="preserve"> er døgnbemannet og består av ulike typer utleieleiligheter. Flere </w:t>
      </w:r>
      <w:proofErr w:type="spellStart"/>
      <w:r w:rsidR="0EEDB31B">
        <w:t>bosenter</w:t>
      </w:r>
      <w:proofErr w:type="spellEnd"/>
      <w:r w:rsidR="0EEDB31B">
        <w:t xml:space="preserve"> har kantine som er åpen for alle, og</w:t>
      </w:r>
      <w:r w:rsidR="006F3571" w:rsidRPr="008B3529">
        <w:t xml:space="preserve"> er </w:t>
      </w:r>
      <w:r w:rsidR="00A43DD4">
        <w:t>en</w:t>
      </w:r>
      <w:r w:rsidR="006F3571">
        <w:t xml:space="preserve"> </w:t>
      </w:r>
      <w:r w:rsidR="0EEDB31B" w:rsidRPr="008B3529">
        <w:t xml:space="preserve">lavterskel samlingssted for </w:t>
      </w:r>
      <w:r w:rsidR="0EEDB31B" w:rsidRPr="0EEDB31B">
        <w:t xml:space="preserve"> godt voksne beboere</w:t>
      </w:r>
      <w:r w:rsidR="3E2E68CD" w:rsidRPr="008B3529">
        <w:t xml:space="preserve"> i </w:t>
      </w:r>
      <w:r w:rsidR="00A43DD4" w:rsidRPr="008B3529">
        <w:t>nærområde</w:t>
      </w:r>
      <w:r w:rsidR="00A43DD4">
        <w:t xml:space="preserve">t. I </w:t>
      </w:r>
      <w:proofErr w:type="spellStart"/>
      <w:r w:rsidR="00A43DD4">
        <w:t>bosentra</w:t>
      </w:r>
      <w:proofErr w:type="spellEnd"/>
      <w:r w:rsidR="00A43DD4">
        <w:t xml:space="preserve"> er aktiviteten</w:t>
      </w:r>
      <w:r w:rsidR="0EEDB31B" w:rsidRPr="008B3529">
        <w:t xml:space="preserve"> hovedsakelig av sosial og kulturell art. Brukerne/beboerne ved </w:t>
      </w:r>
      <w:proofErr w:type="spellStart"/>
      <w:r w:rsidR="0EEDB31B" w:rsidRPr="008B3529">
        <w:t>bosentra</w:t>
      </w:r>
      <w:proofErr w:type="spellEnd"/>
      <w:r w:rsidR="0EEDB31B" w:rsidRPr="008B3529">
        <w:t xml:space="preserve"> bedriver</w:t>
      </w:r>
      <w:r w:rsidR="00A43DD4">
        <w:t xml:space="preserve"> </w:t>
      </w:r>
      <w:r w:rsidR="006F3571" w:rsidRPr="008B3529">
        <w:t>i liten grad fysisk aktivitet og egentrening. Vi ser derfor et behov for å stimulere motoriske og fysiske</w:t>
      </w:r>
      <w:r w:rsidR="00A43DD4">
        <w:t xml:space="preserve"> </w:t>
      </w:r>
      <w:r w:rsidR="3E2E68CD" w:rsidRPr="008B3529">
        <w:t>ferdigheter.</w:t>
      </w:r>
    </w:p>
    <w:p w:rsidR="3E2E68CD" w:rsidRDefault="3E2E68CD" w:rsidP="3E2E68CD">
      <w:r>
        <w:t xml:space="preserve">På </w:t>
      </w:r>
      <w:proofErr w:type="spellStart"/>
      <w:r w:rsidR="0EEDB31B">
        <w:t>bosentra</w:t>
      </w:r>
      <w:proofErr w:type="spellEnd"/>
      <w:r>
        <w:t xml:space="preserve"> er det pårørendeforeninger som jobber for  et godt miljø og arrangerer ulike aktiviteter på dag og kveld. Prosjektets målsetning er </w:t>
      </w:r>
      <w:r w:rsidR="006F3571" w:rsidRPr="008B3529">
        <w:t>å utføre aktiviteten i samarbeid med frivillige lag og</w:t>
      </w:r>
      <w:r>
        <w:t xml:space="preserve"> organisasjoner</w:t>
      </w:r>
      <w:bookmarkStart w:id="2" w:name="_Toc385246214"/>
      <w:r>
        <w:t xml:space="preserve">, samt pårørende. </w:t>
      </w:r>
    </w:p>
    <w:p w:rsidR="00A43DD4" w:rsidRDefault="00A43DD4" w:rsidP="3E2E68CD"/>
    <w:p w:rsidR="00A43DD4" w:rsidRPr="00A43DD4" w:rsidRDefault="00BD48F0" w:rsidP="3E2E68CD">
      <w:pPr>
        <w:pStyle w:val="Overskrift2"/>
      </w:pPr>
      <w:r>
        <w:t>Velferdsteknologi</w:t>
      </w:r>
      <w:bookmarkEnd w:id="2"/>
    </w:p>
    <w:p w:rsidR="00BD48F0" w:rsidRDefault="00BD48F0" w:rsidP="3E2E68CD">
      <w:pPr>
        <w:autoSpaceDE w:val="0"/>
        <w:autoSpaceDN w:val="0"/>
        <w:adjustRightInd w:val="0"/>
        <w:spacing w:after="0" w:line="240" w:lineRule="auto"/>
        <w:rPr>
          <w:rFonts w:ascii="UniversLTStd-LightObl" w:hAnsi="UniversLTStd-LightObl" w:cs="UniversLTStd-LightObl"/>
          <w:i/>
          <w:iCs/>
        </w:rPr>
      </w:pPr>
      <w:r>
        <w:rPr>
          <w:rFonts w:ascii="UniversLTStd-LightObl" w:hAnsi="UniversLTStd-LightObl" w:cs="UniversLTStd-LightObl"/>
          <w:i/>
          <w:iCs/>
        </w:rPr>
        <w:t>«Med velferdsteknologi menes først og teknologisk assistanse som bidrar til økt trygghet, sikkerhet, sosial deltakelse, mobilitet og fysisk og kulturell aktivitet, og styrker den enkeltes evne til å klare seg selv i hverdagen til tross for sykdom og sosial, psykisk eller fysisk nedsatt funksjonsevne. Velferdsteknologi kan også fungere som teknologisk støtte til pårørende og ellers bidra til å forbedre tilgjengelighet, ressursutnyttelse og kvalitet på tjenestetilbudet. Velferdsteknologiske løsninger kan i mange tilfeller forebygge behov for tjenester eller innleggelse i institusjon.»</w:t>
      </w:r>
    </w:p>
    <w:p w:rsidR="00BD48F0" w:rsidRDefault="00BD48F0" w:rsidP="3E2E68CD">
      <w:pPr>
        <w:autoSpaceDE w:val="0"/>
        <w:autoSpaceDN w:val="0"/>
        <w:adjustRightInd w:val="0"/>
        <w:spacing w:after="0" w:line="240" w:lineRule="auto"/>
        <w:rPr>
          <w:rFonts w:ascii="UniversLTStd-LightObl" w:hAnsi="UniversLTStd-LightObl" w:cs="UniversLTStd-LightObl"/>
          <w:i/>
          <w:iCs/>
        </w:rPr>
      </w:pPr>
    </w:p>
    <w:p w:rsidR="00BD48F0" w:rsidRPr="00BD48F0" w:rsidRDefault="00BD48F0" w:rsidP="3E2E68CD">
      <w:pPr>
        <w:jc w:val="right"/>
      </w:pPr>
      <w:r>
        <w:rPr>
          <w:rFonts w:ascii="UniversLTStd-Light" w:hAnsi="UniversLTStd-Light" w:cs="UniversLTStd-Light"/>
        </w:rPr>
        <w:t>NOU 2011:11 «Innovasjon</w:t>
      </w:r>
      <w:r>
        <w:t xml:space="preserve"> </w:t>
      </w:r>
      <w:r>
        <w:rPr>
          <w:rFonts w:ascii="UniversLTStd-Light" w:hAnsi="UniversLTStd-Light" w:cs="UniversLTStd-Light"/>
        </w:rPr>
        <w:t>i omsorg</w:t>
      </w:r>
      <w:r>
        <w:t xml:space="preserve"> </w:t>
      </w:r>
    </w:p>
    <w:p w:rsidR="73CDB193" w:rsidRPr="00F43DD0" w:rsidRDefault="73CDB193" w:rsidP="3E2E68CD">
      <w:r w:rsidRPr="00F43DD0">
        <w:t xml:space="preserve"> </w:t>
      </w:r>
    </w:p>
    <w:p w:rsidR="73CDB193" w:rsidRPr="00F43DD0" w:rsidRDefault="73CDB193" w:rsidP="3E2E68CD">
      <w:pPr>
        <w:pStyle w:val="Overskrift2"/>
      </w:pPr>
      <w:bookmarkStart w:id="3" w:name="_Toc385246215"/>
      <w:r w:rsidRPr="00F43DD0">
        <w:t>Spillteknologi</w:t>
      </w:r>
      <w:bookmarkEnd w:id="3"/>
    </w:p>
    <w:p w:rsidR="002D57B2" w:rsidRPr="00BD48F0" w:rsidRDefault="002D57B2" w:rsidP="3E2E68CD">
      <w:r w:rsidRPr="00BD48F0">
        <w:t>Spillteknologi kommer inn under gruppen Kompensasjons- og velværeteknologi. Dette omf</w:t>
      </w:r>
      <w:r w:rsidR="0EEDB31B" w:rsidRPr="00BD48F0">
        <w:t xml:space="preserve">atter teknologier som kan bistå når </w:t>
      </w:r>
      <w:r w:rsidRPr="00B95BA0">
        <w:t>f.eks. hukomm</w:t>
      </w:r>
      <w:r w:rsidR="00BD48F0" w:rsidRPr="00BD48F0">
        <w:t xml:space="preserve">elsen blir dårligere, eller ved </w:t>
      </w:r>
      <w:r w:rsidRPr="00BD48F0">
        <w:t>fysisk f</w:t>
      </w:r>
      <w:r w:rsidR="00BD48F0" w:rsidRPr="00BD48F0">
        <w:t xml:space="preserve">unksjonssvikt. Gruppen omfatter </w:t>
      </w:r>
      <w:r w:rsidRPr="00BD48F0">
        <w:t>også tekno</w:t>
      </w:r>
      <w:r w:rsidR="00BD48F0" w:rsidRPr="00BD48F0">
        <w:t xml:space="preserve">logi som gjør hverdagslivet mer </w:t>
      </w:r>
      <w:r w:rsidRPr="00BD48F0">
        <w:t>komfortabelt – f.eks. styring av lys o</w:t>
      </w:r>
      <w:r w:rsidR="00BB1042">
        <w:t xml:space="preserve">g </w:t>
      </w:r>
      <w:r w:rsidRPr="00BD48F0">
        <w:t xml:space="preserve">varme. </w:t>
      </w:r>
    </w:p>
    <w:p w:rsidR="73CDB193" w:rsidRPr="00BD48F0" w:rsidRDefault="00BD48F0" w:rsidP="3E2E68CD">
      <w:pPr>
        <w:rPr>
          <w:rFonts w:ascii="Arial" w:eastAsia="Times New Roman" w:hAnsi="Arial" w:cs="Arial"/>
          <w:b/>
          <w:bCs/>
          <w:color w:val="363636"/>
          <w:sz w:val="19"/>
          <w:szCs w:val="19"/>
          <w:lang w:eastAsia="nb-NO"/>
        </w:rPr>
      </w:pPr>
      <w:r w:rsidRPr="00F43DD0">
        <w:t xml:space="preserve">I NOU "Innovasjon i omsorg" påpeker Hagen utvalget </w:t>
      </w:r>
      <w:r>
        <w:t xml:space="preserve">på </w:t>
      </w:r>
      <w:r w:rsidRPr="00F43DD0">
        <w:t xml:space="preserve">at ulike typer spill opprinnelig utviklet som familiespill har vist seg godt egnet til aktivisering og egentrening av personer med ulik grad av nedsatt funksjonsevne (Helsedirektoratet 2011). Det er også ønskelig for Stjørdal </w:t>
      </w:r>
      <w:r>
        <w:t xml:space="preserve">kommune, </w:t>
      </w:r>
      <w:r w:rsidRPr="00F43DD0">
        <w:t xml:space="preserve">å arbeide innovativt for å være med å prøve ut teknologi </w:t>
      </w:r>
      <w:r>
        <w:t xml:space="preserve">og deretter </w:t>
      </w:r>
      <w:r w:rsidRPr="00F43DD0">
        <w:t>implementere og få økt innsikt i bruk av</w:t>
      </w:r>
      <w:r>
        <w:t xml:space="preserve"> spillteknologi</w:t>
      </w:r>
      <w:r w:rsidRPr="00F43DD0">
        <w:t xml:space="preserve"> i helse og omsorgstjenesten.</w:t>
      </w:r>
      <w:r>
        <w:rPr>
          <w:rFonts w:ascii="Arial" w:eastAsia="Times New Roman" w:hAnsi="Arial" w:cs="Arial"/>
          <w:b/>
          <w:bCs/>
          <w:color w:val="363636"/>
          <w:sz w:val="19"/>
          <w:szCs w:val="19"/>
          <w:lang w:eastAsia="nb-NO"/>
        </w:rPr>
        <w:t xml:space="preserve"> </w:t>
      </w:r>
      <w:r>
        <w:t xml:space="preserve">Aktivitetstilbud </w:t>
      </w:r>
      <w:r w:rsidRPr="00F43DD0">
        <w:t>der</w:t>
      </w:r>
      <w:r w:rsidR="73CDB193" w:rsidRPr="00F43DD0">
        <w:t xml:space="preserve"> digitale, sosiale spill benyttes, kan være med på å skape en møteplass for personer med nedsatt kognisjon, slik at de kan unngå sosial isolering og aktivitetstap. </w:t>
      </w:r>
    </w:p>
    <w:p w:rsidR="00BB1042" w:rsidRDefault="73CDB193" w:rsidP="3E2E68CD">
      <w:pPr>
        <w:spacing w:before="100" w:beforeAutospacing="1" w:after="100" w:afterAutospacing="1"/>
      </w:pPr>
      <w:r w:rsidRPr="00F43DD0">
        <w:t>Som en del av velferdsteknologiprosjektet i Stjørdal kommune, ønsker man å starte en aktivitet ved Stjørdal Aktivitetssenter hvor Tv-spill som utfordrer deltagernes fysikk og kognitive funksjon, gjennomføres i en utvalgt gruppe</w:t>
      </w:r>
      <w:r w:rsidR="00BD48F0">
        <w:t xml:space="preserve"> med brukere på aktivitetssent</w:t>
      </w:r>
      <w:r w:rsidR="004D3777">
        <w:t>e</w:t>
      </w:r>
      <w:r w:rsidR="00BD48F0">
        <w:t>ret.</w:t>
      </w:r>
      <w:r w:rsidR="00BB1042">
        <w:t xml:space="preserve"> Etter prosjektperioden vil det foreligge en prosjektrapport. </w:t>
      </w:r>
    </w:p>
    <w:p w:rsidR="0065635B" w:rsidRDefault="0065635B" w:rsidP="3E2E68CD">
      <w:pPr>
        <w:pStyle w:val="Overskrift2"/>
      </w:pPr>
      <w:bookmarkStart w:id="4" w:name="_Toc385246216"/>
    </w:p>
    <w:p w:rsidR="31E9F5F6" w:rsidRPr="00F43DD0" w:rsidRDefault="73CDB193" w:rsidP="3E2E68CD">
      <w:pPr>
        <w:pStyle w:val="Overskrift2"/>
      </w:pPr>
      <w:r w:rsidRPr="00F43DD0">
        <w:t>Hensikt</w:t>
      </w:r>
      <w:bookmarkEnd w:id="4"/>
    </w:p>
    <w:p w:rsidR="31E9F5F6" w:rsidRPr="00F43DD0" w:rsidRDefault="73CDB193" w:rsidP="3E2E68CD">
      <w:pPr>
        <w:pStyle w:val="Listeavsnitt"/>
        <w:numPr>
          <w:ilvl w:val="0"/>
          <w:numId w:val="1"/>
        </w:numPr>
      </w:pPr>
      <w:r w:rsidRPr="00F43DD0">
        <w:t xml:space="preserve">økt fysisk og sosial aktivitet </w:t>
      </w:r>
    </w:p>
    <w:p w:rsidR="31E9F5F6" w:rsidRPr="00F43DD0" w:rsidRDefault="73CDB193" w:rsidP="3E2E68CD">
      <w:pPr>
        <w:pStyle w:val="Listeavsnitt"/>
        <w:numPr>
          <w:ilvl w:val="0"/>
          <w:numId w:val="1"/>
        </w:numPr>
      </w:pPr>
      <w:r w:rsidRPr="00F43DD0">
        <w:t>økt kognitiv stimulans</w:t>
      </w:r>
    </w:p>
    <w:p w:rsidR="73CDB193" w:rsidRPr="00F43DD0" w:rsidRDefault="73CDB193" w:rsidP="3E2E68CD">
      <w:pPr>
        <w:pStyle w:val="Listeavsnitt"/>
        <w:numPr>
          <w:ilvl w:val="0"/>
          <w:numId w:val="1"/>
        </w:numPr>
      </w:pPr>
      <w:r w:rsidRPr="00F43DD0">
        <w:t>bedre balanse og færre fall</w:t>
      </w:r>
    </w:p>
    <w:p w:rsidR="0065635B" w:rsidRDefault="0065635B" w:rsidP="3E2E68CD">
      <w:pPr>
        <w:pStyle w:val="Overskrift2"/>
      </w:pPr>
      <w:bookmarkStart w:id="5" w:name="_Toc385246217"/>
    </w:p>
    <w:p w:rsidR="31E9F5F6" w:rsidRPr="00F43DD0" w:rsidRDefault="00BB1042" w:rsidP="3E2E68CD">
      <w:pPr>
        <w:pStyle w:val="Overskrift2"/>
      </w:pPr>
      <w:r>
        <w:t>M</w:t>
      </w:r>
      <w:r w:rsidR="31E9F5F6" w:rsidRPr="00F43DD0">
        <w:t>ål</w:t>
      </w:r>
      <w:bookmarkEnd w:id="5"/>
    </w:p>
    <w:p w:rsidR="31E9F5F6" w:rsidRDefault="31E9F5F6" w:rsidP="3E2E68CD">
      <w:pPr>
        <w:pStyle w:val="Listeavsnitt"/>
        <w:numPr>
          <w:ilvl w:val="0"/>
          <w:numId w:val="1"/>
        </w:numPr>
      </w:pPr>
      <w:r w:rsidRPr="00F43DD0">
        <w:t>Økt interesse og engasjement for aktivitet</w:t>
      </w:r>
    </w:p>
    <w:p w:rsidR="00A43DD4" w:rsidRPr="00F43DD0" w:rsidRDefault="00A43DD4" w:rsidP="3E2E68CD">
      <w:pPr>
        <w:pStyle w:val="Listeavsnitt"/>
        <w:numPr>
          <w:ilvl w:val="0"/>
          <w:numId w:val="1"/>
        </w:numPr>
      </w:pPr>
      <w:r>
        <w:t>Etablere samarbeid med frivillige lag og organisasjoner</w:t>
      </w:r>
    </w:p>
    <w:p w:rsidR="31E9F5F6" w:rsidRPr="00F43DD0" w:rsidRDefault="00BB1042" w:rsidP="3E2E68CD">
      <w:pPr>
        <w:pStyle w:val="Listeavsnitt"/>
        <w:numPr>
          <w:ilvl w:val="0"/>
          <w:numId w:val="1"/>
        </w:numPr>
      </w:pPr>
      <w:r w:rsidRPr="00F43DD0">
        <w:t>Økt «fysikk»</w:t>
      </w:r>
      <w:r w:rsidR="73CDB193" w:rsidRPr="00F43DD0">
        <w:t xml:space="preserve"> blant deltagerne</w:t>
      </w:r>
    </w:p>
    <w:p w:rsidR="31E9F5F6" w:rsidRPr="00F43DD0" w:rsidRDefault="73CDB193" w:rsidP="3E2E68CD">
      <w:pPr>
        <w:pStyle w:val="Listeavsnitt"/>
        <w:numPr>
          <w:ilvl w:val="0"/>
          <w:numId w:val="1"/>
        </w:numPr>
      </w:pPr>
      <w:r w:rsidRPr="00F43DD0">
        <w:t>Økt samhandling</w:t>
      </w:r>
    </w:p>
    <w:p w:rsidR="31E9F5F6" w:rsidRPr="00F43DD0" w:rsidRDefault="0EEDB31B" w:rsidP="3E2E68CD">
      <w:pPr>
        <w:pStyle w:val="Listeavsnitt"/>
        <w:numPr>
          <w:ilvl w:val="0"/>
          <w:numId w:val="1"/>
        </w:numPr>
      </w:pPr>
      <w:r w:rsidRPr="00F43DD0">
        <w:t>Planlagt og bevisst bruk av et aktivitetstilbud</w:t>
      </w:r>
    </w:p>
    <w:p w:rsidR="73CDB193" w:rsidRPr="00F43DD0" w:rsidRDefault="0EEDB31B" w:rsidP="3E2E68CD">
      <w:pPr>
        <w:pStyle w:val="Listeavsnitt"/>
        <w:numPr>
          <w:ilvl w:val="0"/>
          <w:numId w:val="3"/>
        </w:numPr>
      </w:pPr>
      <w:r w:rsidRPr="00F43DD0">
        <w:t>Videreføre spillteknologi til andre enheter i Stjørdal kommune</w:t>
      </w:r>
    </w:p>
    <w:p w:rsidR="0065635B" w:rsidRDefault="0065635B" w:rsidP="3E2E68CD">
      <w:pPr>
        <w:pStyle w:val="Overskrift2"/>
      </w:pPr>
      <w:bookmarkStart w:id="6" w:name="_Toc385246218"/>
    </w:p>
    <w:p w:rsidR="73CDB193" w:rsidRPr="00F43DD0" w:rsidRDefault="73CDB193" w:rsidP="3E2E68CD">
      <w:pPr>
        <w:pStyle w:val="Overskrift2"/>
      </w:pPr>
      <w:r w:rsidRPr="00F43DD0">
        <w:t>Plassering</w:t>
      </w:r>
      <w:bookmarkEnd w:id="6"/>
    </w:p>
    <w:p w:rsidR="004D3777" w:rsidRDefault="73CDB193" w:rsidP="3E2E68CD">
      <w:r w:rsidRPr="00F43DD0">
        <w:t>Det er ønskelig å gjennomføre denne aktiviteten på Stjørdal Aktivitetssenter</w:t>
      </w:r>
      <w:r w:rsidR="00BD48F0">
        <w:t xml:space="preserve">, de </w:t>
      </w:r>
      <w:r w:rsidR="00BD48F0" w:rsidRPr="00F43DD0">
        <w:t>har egnede lokaler (Verkstedet) til disposisjon som i dag brukes til ulike aktiviteter.</w:t>
      </w:r>
    </w:p>
    <w:p w:rsidR="008E4954" w:rsidRDefault="00BD48F0" w:rsidP="3E2E68CD">
      <w:pPr>
        <w:rPr>
          <w:u w:val="single"/>
        </w:rPr>
      </w:pPr>
      <w:r>
        <w:t>Erfaringene som blir gjort på aktivitetssen</w:t>
      </w:r>
      <w:r w:rsidR="004D3777">
        <w:t>te</w:t>
      </w:r>
      <w:r>
        <w:t>ret</w:t>
      </w:r>
      <w:r w:rsidR="001F0C04">
        <w:t>,</w:t>
      </w:r>
      <w:r>
        <w:t xml:space="preserve"> vil være grunnlag for </w:t>
      </w:r>
      <w:r w:rsidR="004D3777">
        <w:t>å</w:t>
      </w:r>
      <w:r>
        <w:t xml:space="preserve"> </w:t>
      </w:r>
      <w:r w:rsidRPr="00F43DD0">
        <w:t>sette i gang lignende aktiviteter i andre enheter innen Etat Omsorg.</w:t>
      </w:r>
    </w:p>
    <w:p w:rsidR="0065635B" w:rsidRDefault="0065635B" w:rsidP="3E2E68CD">
      <w:pPr>
        <w:pStyle w:val="Overskrift2"/>
      </w:pPr>
      <w:bookmarkStart w:id="7" w:name="_Toc385246219"/>
    </w:p>
    <w:p w:rsidR="73CDB193" w:rsidRPr="00F43DD0" w:rsidRDefault="73CDB193" w:rsidP="3E2E68CD">
      <w:pPr>
        <w:pStyle w:val="Overskrift2"/>
      </w:pPr>
      <w:r w:rsidRPr="00F43DD0">
        <w:t>Deltagere</w:t>
      </w:r>
      <w:bookmarkEnd w:id="7"/>
    </w:p>
    <w:p w:rsidR="45A68BD5" w:rsidRPr="00F43DD0" w:rsidRDefault="45A68BD5" w:rsidP="3E2E68CD">
      <w:r w:rsidRPr="00F43DD0">
        <w:t>Ansatte ved Aktivitet</w:t>
      </w:r>
      <w:r w:rsidR="004D3777">
        <w:t>s</w:t>
      </w:r>
      <w:r w:rsidRPr="00F43DD0">
        <w:t xml:space="preserve">senteret vil starte denne aktiviteten med en allerede etablert </w:t>
      </w:r>
      <w:r w:rsidRPr="00F43DD0" w:rsidDel="00BA02C2">
        <w:t xml:space="preserve">gruppe </w:t>
      </w:r>
      <w:r w:rsidR="00BA02C2" w:rsidRPr="00F43DD0">
        <w:t>eldre</w:t>
      </w:r>
      <w:r w:rsidRPr="00F43DD0">
        <w:t xml:space="preserve"> og voksne </w:t>
      </w:r>
      <w:r w:rsidR="00BB1042" w:rsidRPr="00F43DD0">
        <w:t>psykisk utviklingshemmede</w:t>
      </w:r>
      <w:r w:rsidRPr="00F43DD0">
        <w:t xml:space="preserve"> i første omgang.  Det er </w:t>
      </w:r>
      <w:proofErr w:type="spellStart"/>
      <w:r w:rsidRPr="00F43DD0">
        <w:t>ca</w:t>
      </w:r>
      <w:proofErr w:type="spellEnd"/>
      <w:r w:rsidRPr="00F43DD0">
        <w:t xml:space="preserve"> 6 brukere. Alder 50-70 år.</w:t>
      </w:r>
    </w:p>
    <w:p w:rsidR="0065635B" w:rsidRDefault="0065635B" w:rsidP="3E2E68CD">
      <w:pPr>
        <w:pStyle w:val="Overskrift2"/>
      </w:pPr>
      <w:bookmarkStart w:id="8" w:name="_Toc385246220"/>
    </w:p>
    <w:p w:rsidR="45A68BD5" w:rsidRPr="004D3777" w:rsidRDefault="00BA02C2" w:rsidP="3E2E68CD">
      <w:pPr>
        <w:pStyle w:val="Overskrift2"/>
      </w:pPr>
      <w:r w:rsidRPr="004D3777">
        <w:t>Brukernes behov:</w:t>
      </w:r>
      <w:bookmarkEnd w:id="8"/>
    </w:p>
    <w:p w:rsidR="45A68BD5" w:rsidRPr="00F43DD0" w:rsidRDefault="45A68BD5" w:rsidP="3E2E68CD">
      <w:r w:rsidRPr="00F43DD0">
        <w:t>• å ha det gøy og sosialt</w:t>
      </w:r>
    </w:p>
    <w:p w:rsidR="45A68BD5" w:rsidRPr="00F43DD0" w:rsidRDefault="45A68BD5" w:rsidP="3E2E68CD">
      <w:r w:rsidRPr="00F43DD0">
        <w:t xml:space="preserve">• </w:t>
      </w:r>
      <w:r w:rsidR="00BB1042" w:rsidRPr="00F43DD0">
        <w:t>å trene</w:t>
      </w:r>
      <w:r w:rsidRPr="00F43DD0">
        <w:t xml:space="preserve"> styrke og balanse</w:t>
      </w:r>
    </w:p>
    <w:p w:rsidR="45A68BD5" w:rsidRPr="00F43DD0" w:rsidRDefault="45A68BD5" w:rsidP="3E2E68CD">
      <w:r w:rsidRPr="00F43DD0">
        <w:t xml:space="preserve">• </w:t>
      </w:r>
      <w:r w:rsidR="00BB1042" w:rsidRPr="00F43DD0">
        <w:t>å vedlikeholde</w:t>
      </w:r>
      <w:r w:rsidRPr="00F43DD0">
        <w:t>/trene kognitive funksjoner</w:t>
      </w:r>
    </w:p>
    <w:p w:rsidR="45A68BD5" w:rsidRPr="00F43DD0" w:rsidRDefault="45A68BD5" w:rsidP="3E2E68CD">
      <w:r w:rsidRPr="00F43DD0">
        <w:t>• å føle mestring</w:t>
      </w:r>
    </w:p>
    <w:p w:rsidR="73CDB193" w:rsidRPr="00F43DD0" w:rsidRDefault="45A68BD5" w:rsidP="3E2E68CD">
      <w:r w:rsidRPr="00F43DD0">
        <w:t xml:space="preserve">Denne gruppen har i lang tid vært i gang med brettspill. Denne aktiviteten ønskes å </w:t>
      </w:r>
      <w:r w:rsidR="004D3777">
        <w:t>utvides til</w:t>
      </w:r>
      <w:r w:rsidRPr="00F43DD0">
        <w:t xml:space="preserve"> aktivt TV-spill</w:t>
      </w:r>
    </w:p>
    <w:p w:rsidR="004D3777" w:rsidRDefault="004D3777" w:rsidP="3E2E68CD">
      <w:pPr>
        <w:rPr>
          <w:u w:val="single"/>
        </w:rPr>
      </w:pPr>
    </w:p>
    <w:p w:rsidR="73CDB193" w:rsidRPr="00F43DD0" w:rsidRDefault="73CDB193" w:rsidP="3E2E68CD">
      <w:pPr>
        <w:pStyle w:val="Overskrift2"/>
      </w:pPr>
      <w:bookmarkStart w:id="9" w:name="_Toc385246221"/>
      <w:r w:rsidRPr="00F43DD0">
        <w:t>Personell og opplæring</w:t>
      </w:r>
      <w:bookmarkEnd w:id="9"/>
    </w:p>
    <w:p w:rsidR="000E60E2" w:rsidRDefault="73CDB193" w:rsidP="3E2E68CD">
      <w:r w:rsidRPr="00F43DD0">
        <w:t>Personell vil være ansatte som i dag jobber ved Aktivitetssenteret samt prosjekt</w:t>
      </w:r>
      <w:r w:rsidR="000E60E2">
        <w:t>leder</w:t>
      </w:r>
      <w:r w:rsidRPr="00F43DD0">
        <w:t>.</w:t>
      </w:r>
    </w:p>
    <w:p w:rsidR="73CDB193" w:rsidRPr="00F43DD0" w:rsidRDefault="73CDB193" w:rsidP="3E2E68CD">
      <w:r w:rsidRPr="00F43DD0" w:rsidDel="00BA02C2">
        <w:t xml:space="preserve"> </w:t>
      </w:r>
      <w:r w:rsidRPr="00F43DD0">
        <w:t>De er alle godt kvalifiserte for innføring og gjennomføring av ny aktivitet i en gruppe.</w:t>
      </w:r>
    </w:p>
    <w:p w:rsidR="73CDB193" w:rsidRPr="00F43DD0" w:rsidRDefault="73CDB193" w:rsidP="3E2E68CD">
      <w:r w:rsidRPr="00F43DD0">
        <w:t>Kunnskap og opplæring spesielt for denne aktiviteten vil bli vektlagt.</w:t>
      </w:r>
    </w:p>
    <w:p w:rsidR="00BB1042" w:rsidRDefault="00BB1042" w:rsidP="3E2E68CD">
      <w:pPr>
        <w:pStyle w:val="Overskrift2"/>
      </w:pPr>
    </w:p>
    <w:p w:rsidR="73CDB193" w:rsidRPr="00F43DD0" w:rsidRDefault="73CDB193" w:rsidP="3E2E68CD">
      <w:pPr>
        <w:pStyle w:val="Overskrift2"/>
      </w:pPr>
      <w:bookmarkStart w:id="10" w:name="_Toc385246222"/>
      <w:r w:rsidRPr="00F43DD0">
        <w:t>Kostnader</w:t>
      </w:r>
      <w:bookmarkEnd w:id="10"/>
    </w:p>
    <w:p w:rsidR="73CDB193" w:rsidRPr="00F43DD0" w:rsidRDefault="73CDB193" w:rsidP="3E2E68CD">
      <w:r w:rsidRPr="00F43DD0">
        <w:t>Kostnadene vil være innkjøp av materiell for å få gjennomført aktiviteten samt trådløst nett på Aktivitetssenteret.</w:t>
      </w:r>
      <w:r w:rsidR="00A43DD4">
        <w:t xml:space="preserve"> Det er også  søkt om tilskuddsmidler via helsedirektoratets tilskuddsordning; </w:t>
      </w:r>
    </w:p>
    <w:p w:rsidR="73CDB193" w:rsidRPr="00F43DD0" w:rsidRDefault="73CDB193" w:rsidP="3E2E68CD">
      <w:r w:rsidRPr="00F43DD0">
        <w:t xml:space="preserve">Materiell som foreslåes brukt: </w:t>
      </w:r>
    </w:p>
    <w:p w:rsidR="00BA02C2" w:rsidRPr="00F43DD0" w:rsidRDefault="00BA02C2" w:rsidP="3E2E68CD">
      <w:r>
        <w:t xml:space="preserve">Vi velger å lage oss en kravspesifikasjon på hva vi har behov for. Deretter vil vi kontakte de butikkene i kommunen som fører denne type vare, for å orientere om prosjektet og </w:t>
      </w:r>
      <w:r w:rsidR="00BB1042">
        <w:t>innhente</w:t>
      </w:r>
      <w:r>
        <w:t xml:space="preserve"> pris.</w:t>
      </w:r>
    </w:p>
    <w:p w:rsidR="0065635B" w:rsidRDefault="0065635B" w:rsidP="3E2E68CD">
      <w:pPr>
        <w:pStyle w:val="Overskrift2"/>
      </w:pPr>
      <w:bookmarkStart w:id="11" w:name="_Toc385246223"/>
      <w:bookmarkEnd w:id="11"/>
    </w:p>
    <w:p w:rsidR="004D3777" w:rsidRDefault="004D3777" w:rsidP="3E2E68CD">
      <w:pPr>
        <w:pStyle w:val="Overskrift2"/>
      </w:pPr>
      <w:r>
        <w:t>Prosjektgruppe</w:t>
      </w:r>
    </w:p>
    <w:p w:rsidR="3E2E68CD" w:rsidRDefault="3E2E68CD" w:rsidP="3E2E68CD">
      <w:r>
        <w:t>Det etableres en prosjektgruppe som består av prosjektleder og prosjektmedarbeidere. Brukerrepresentant og representant fra frivillige lag og organisasjoner skal også representeres i prosjektgruppen.</w:t>
      </w:r>
    </w:p>
    <w:p w:rsidR="73CDB193" w:rsidRPr="00F43DD0" w:rsidRDefault="73CDB193" w:rsidP="3E2E68CD">
      <w:pPr>
        <w:tabs>
          <w:tab w:val="left" w:pos="2250"/>
        </w:tabs>
      </w:pPr>
      <w:r w:rsidRPr="00F43DD0">
        <w:t xml:space="preserve">Prosjektleder: </w:t>
      </w:r>
      <w:r w:rsidR="00BA02C2">
        <w:t>Grete Skjøstad</w:t>
      </w:r>
    </w:p>
    <w:p w:rsidR="73CDB193" w:rsidRDefault="3E2E68CD" w:rsidP="3E2E68CD">
      <w:r w:rsidRPr="00F43DD0">
        <w:t xml:space="preserve">Prosjektmedarbeidere: </w:t>
      </w:r>
      <w:r w:rsidR="0EEDB31B" w:rsidRPr="00F43DD0">
        <w:t xml:space="preserve"> Unni Guldbrandsen, </w:t>
      </w:r>
      <w:r w:rsidR="00BA02C2">
        <w:t>Solrunn Hårstad</w:t>
      </w:r>
      <w:r w:rsidR="00A43DD4">
        <w:t>.</w:t>
      </w:r>
    </w:p>
    <w:p w:rsidR="00A43DD4" w:rsidRPr="00F43DD0" w:rsidRDefault="00A43DD4" w:rsidP="3E2E68CD"/>
    <w:p w:rsidR="008E4954" w:rsidRDefault="008E4954" w:rsidP="3E2E68CD">
      <w:pPr>
        <w:rPr>
          <w:u w:val="single"/>
        </w:rPr>
      </w:pPr>
    </w:p>
    <w:p w:rsidR="0044571F" w:rsidRDefault="0044571F" w:rsidP="3E2E68CD">
      <w:pPr>
        <w:pStyle w:val="Overskrift2"/>
      </w:pPr>
      <w:bookmarkStart w:id="12" w:name="_Toc385246224"/>
    </w:p>
    <w:p w:rsidR="0044571F" w:rsidRDefault="0044571F" w:rsidP="3E2E68CD">
      <w:pPr>
        <w:pStyle w:val="Overskrift2"/>
      </w:pPr>
    </w:p>
    <w:p w:rsidR="73CDB193" w:rsidRDefault="73CDB193" w:rsidP="3E2E68CD">
      <w:pPr>
        <w:pStyle w:val="Overskrift2"/>
      </w:pPr>
      <w:r w:rsidRPr="00F43DD0">
        <w:t>Tids</w:t>
      </w:r>
      <w:r w:rsidR="00BB1042">
        <w:t>plan</w:t>
      </w:r>
      <w:bookmarkEnd w:id="12"/>
    </w:p>
    <w:p w:rsidR="0065635B" w:rsidRPr="0065635B" w:rsidRDefault="0065635B" w:rsidP="3E2E68CD"/>
    <w:tbl>
      <w:tblPr>
        <w:tblStyle w:val="Tabellrutenett"/>
        <w:tblW w:w="0" w:type="auto"/>
        <w:jc w:val="center"/>
        <w:tblInd w:w="-1302" w:type="dxa"/>
        <w:tblLook w:val="04A0" w:firstRow="1" w:lastRow="0" w:firstColumn="1" w:lastColumn="0" w:noHBand="0" w:noVBand="1"/>
      </w:tblPr>
      <w:tblGrid>
        <w:gridCol w:w="4092"/>
        <w:gridCol w:w="1123"/>
      </w:tblGrid>
      <w:tr w:rsidR="00A43DD4" w:rsidRPr="00F43DD0" w:rsidTr="3E2E68CD">
        <w:trPr>
          <w:jc w:val="center"/>
        </w:trPr>
        <w:tc>
          <w:tcPr>
            <w:tcW w:w="4092" w:type="dxa"/>
          </w:tcPr>
          <w:p w:rsidR="00A43DD4" w:rsidRDefault="00A43DD4" w:rsidP="3E2E68CD">
            <w:pPr>
              <w:spacing w:line="276" w:lineRule="auto"/>
              <w:rPr>
                <w:b/>
              </w:rPr>
            </w:pPr>
            <w:r w:rsidRPr="00EE74FE">
              <w:rPr>
                <w:b/>
              </w:rPr>
              <w:t>HANDLING</w:t>
            </w:r>
          </w:p>
          <w:p w:rsidR="00A43DD4" w:rsidRPr="00EE74FE" w:rsidRDefault="00A43DD4" w:rsidP="3E2E68CD">
            <w:pPr>
              <w:spacing w:line="276" w:lineRule="auto"/>
              <w:rPr>
                <w:b/>
              </w:rPr>
            </w:pPr>
          </w:p>
        </w:tc>
        <w:tc>
          <w:tcPr>
            <w:tcW w:w="0" w:type="auto"/>
          </w:tcPr>
          <w:p w:rsidR="00A43DD4" w:rsidRPr="00EE74FE" w:rsidRDefault="00A43DD4" w:rsidP="3E2E68CD">
            <w:pPr>
              <w:spacing w:line="276" w:lineRule="auto"/>
              <w:rPr>
                <w:b/>
              </w:rPr>
            </w:pPr>
            <w:r w:rsidRPr="00EE74FE">
              <w:rPr>
                <w:b/>
              </w:rPr>
              <w:t>TIDSFRIST</w:t>
            </w:r>
          </w:p>
        </w:tc>
      </w:tr>
      <w:tr w:rsidR="00A43DD4" w:rsidRPr="00F43DD0" w:rsidTr="3E2E68CD">
        <w:trPr>
          <w:jc w:val="center"/>
        </w:trPr>
        <w:tc>
          <w:tcPr>
            <w:tcW w:w="4092" w:type="dxa"/>
          </w:tcPr>
          <w:p w:rsidR="00A43DD4" w:rsidRDefault="00A43DD4" w:rsidP="3E2E68CD">
            <w:pPr>
              <w:spacing w:line="276" w:lineRule="auto"/>
            </w:pPr>
            <w:r>
              <w:t xml:space="preserve">Forberedelse </w:t>
            </w:r>
          </w:p>
        </w:tc>
        <w:tc>
          <w:tcPr>
            <w:tcW w:w="0" w:type="auto"/>
          </w:tcPr>
          <w:p w:rsidR="00A43DD4" w:rsidRPr="00F43DD0" w:rsidRDefault="00A43DD4" w:rsidP="3E2E68CD">
            <w:pPr>
              <w:spacing w:line="276" w:lineRule="auto"/>
            </w:pPr>
          </w:p>
        </w:tc>
      </w:tr>
      <w:tr w:rsidR="00A43DD4" w:rsidRPr="00F43DD0" w:rsidTr="3E2E68CD">
        <w:trPr>
          <w:jc w:val="center"/>
        </w:trPr>
        <w:tc>
          <w:tcPr>
            <w:tcW w:w="4092" w:type="dxa"/>
          </w:tcPr>
          <w:p w:rsidR="00A43DD4" w:rsidRPr="00F43DD0" w:rsidRDefault="00A43DD4" w:rsidP="3E2E68CD">
            <w:pPr>
              <w:spacing w:line="276" w:lineRule="auto"/>
            </w:pPr>
            <w:r>
              <w:t>Prosjektplan</w:t>
            </w:r>
          </w:p>
        </w:tc>
        <w:tc>
          <w:tcPr>
            <w:tcW w:w="0" w:type="auto"/>
          </w:tcPr>
          <w:p w:rsidR="00A43DD4" w:rsidRPr="00F43DD0" w:rsidRDefault="00A43DD4" w:rsidP="3E2E68CD">
            <w:pPr>
              <w:spacing w:line="276" w:lineRule="auto"/>
            </w:pPr>
            <w:r w:rsidRPr="00F43DD0">
              <w:t>15.</w:t>
            </w:r>
            <w:r>
              <w:t>4.14</w:t>
            </w:r>
          </w:p>
        </w:tc>
      </w:tr>
      <w:tr w:rsidR="00A43DD4" w:rsidRPr="00F43DD0" w:rsidTr="3E2E68CD">
        <w:trPr>
          <w:jc w:val="center"/>
        </w:trPr>
        <w:tc>
          <w:tcPr>
            <w:tcW w:w="4092" w:type="dxa"/>
          </w:tcPr>
          <w:p w:rsidR="00A43DD4" w:rsidRPr="00F43DD0" w:rsidRDefault="00A43DD4" w:rsidP="3E2E68CD">
            <w:pPr>
              <w:spacing w:line="276" w:lineRule="auto"/>
            </w:pPr>
            <w:r>
              <w:t>Søknad om midler</w:t>
            </w:r>
          </w:p>
        </w:tc>
        <w:tc>
          <w:tcPr>
            <w:tcW w:w="0" w:type="auto"/>
          </w:tcPr>
          <w:p w:rsidR="00A43DD4" w:rsidRPr="00F43DD0" w:rsidRDefault="00A43DD4" w:rsidP="3E2E68CD">
            <w:pPr>
              <w:spacing w:line="276" w:lineRule="auto"/>
            </w:pPr>
            <w:r>
              <w:t>1.5.14</w:t>
            </w:r>
          </w:p>
        </w:tc>
      </w:tr>
      <w:tr w:rsidR="00A43DD4" w:rsidRPr="00F43DD0" w:rsidTr="3E2E68CD">
        <w:trPr>
          <w:jc w:val="center"/>
        </w:trPr>
        <w:tc>
          <w:tcPr>
            <w:tcW w:w="4092" w:type="dxa"/>
          </w:tcPr>
          <w:p w:rsidR="00A43DD4" w:rsidRDefault="00A43DD4" w:rsidP="3E2E68CD">
            <w:pPr>
              <w:spacing w:line="276" w:lineRule="auto"/>
            </w:pPr>
            <w:r>
              <w:t>Revider prosjektplan</w:t>
            </w:r>
          </w:p>
        </w:tc>
        <w:tc>
          <w:tcPr>
            <w:tcW w:w="0" w:type="auto"/>
          </w:tcPr>
          <w:p w:rsidR="00A43DD4" w:rsidRDefault="0065635B" w:rsidP="3E2E68CD">
            <w:pPr>
              <w:spacing w:line="276" w:lineRule="auto"/>
            </w:pPr>
            <w:r>
              <w:t>1.6.14</w:t>
            </w:r>
          </w:p>
        </w:tc>
      </w:tr>
      <w:tr w:rsidR="00A43DD4" w:rsidRPr="00F43DD0" w:rsidTr="3E2E68CD">
        <w:trPr>
          <w:jc w:val="center"/>
        </w:trPr>
        <w:tc>
          <w:tcPr>
            <w:tcW w:w="4092" w:type="dxa"/>
          </w:tcPr>
          <w:p w:rsidR="00A43DD4" w:rsidRDefault="00A43DD4" w:rsidP="3E2E68CD">
            <w:pPr>
              <w:spacing w:line="276" w:lineRule="auto"/>
            </w:pPr>
            <w:r>
              <w:t>Opprettelse prosjektgruppe</w:t>
            </w:r>
          </w:p>
        </w:tc>
        <w:tc>
          <w:tcPr>
            <w:tcW w:w="0" w:type="auto"/>
          </w:tcPr>
          <w:p w:rsidR="00A43DD4" w:rsidRDefault="00A43DD4" w:rsidP="3E2E68CD">
            <w:pPr>
              <w:spacing w:line="276" w:lineRule="auto"/>
            </w:pPr>
            <w:r>
              <w:t>1.8.14</w:t>
            </w:r>
          </w:p>
        </w:tc>
      </w:tr>
      <w:tr w:rsidR="0065635B" w:rsidRPr="00F43DD0" w:rsidTr="3E2E68CD">
        <w:trPr>
          <w:jc w:val="center"/>
        </w:trPr>
        <w:tc>
          <w:tcPr>
            <w:tcW w:w="4092" w:type="dxa"/>
          </w:tcPr>
          <w:p w:rsidR="0065635B" w:rsidRDefault="0065635B" w:rsidP="3E2E68CD">
            <w:pPr>
              <w:spacing w:line="276" w:lineRule="auto"/>
            </w:pPr>
            <w:r>
              <w:t>Politisk sak</w:t>
            </w:r>
          </w:p>
        </w:tc>
        <w:tc>
          <w:tcPr>
            <w:tcW w:w="0" w:type="auto"/>
          </w:tcPr>
          <w:p w:rsidR="0065635B" w:rsidRDefault="0065635B" w:rsidP="3E2E68CD">
            <w:pPr>
              <w:spacing w:line="276" w:lineRule="auto"/>
            </w:pPr>
            <w:r>
              <w:t>1.9.14</w:t>
            </w:r>
          </w:p>
        </w:tc>
      </w:tr>
      <w:tr w:rsidR="00A43DD4" w:rsidRPr="00F43DD0" w:rsidTr="3E2E68CD">
        <w:trPr>
          <w:jc w:val="center"/>
        </w:trPr>
        <w:tc>
          <w:tcPr>
            <w:tcW w:w="4092" w:type="dxa"/>
          </w:tcPr>
          <w:p w:rsidR="00A43DD4" w:rsidRPr="00F43DD0" w:rsidRDefault="0065635B" w:rsidP="3E2E68CD">
            <w:pPr>
              <w:spacing w:line="276" w:lineRule="auto"/>
            </w:pPr>
            <w:r>
              <w:t>Innkj</w:t>
            </w:r>
            <w:r w:rsidR="00A43DD4" w:rsidRPr="00F43DD0">
              <w:t>øp</w:t>
            </w:r>
            <w:r w:rsidR="00A43DD4">
              <w:t>/installering av</w:t>
            </w:r>
            <w:r w:rsidR="00A43DD4" w:rsidRPr="00F43DD0">
              <w:t xml:space="preserve"> utstyr</w:t>
            </w:r>
          </w:p>
        </w:tc>
        <w:tc>
          <w:tcPr>
            <w:tcW w:w="0" w:type="auto"/>
          </w:tcPr>
          <w:p w:rsidR="00A43DD4" w:rsidRPr="00F43DD0" w:rsidRDefault="00A43DD4" w:rsidP="3E2E68CD">
            <w:pPr>
              <w:spacing w:line="276" w:lineRule="auto"/>
            </w:pPr>
            <w:r>
              <w:t>1.9.14</w:t>
            </w:r>
          </w:p>
        </w:tc>
      </w:tr>
      <w:tr w:rsidR="00A43DD4" w:rsidRPr="00F43DD0" w:rsidTr="3E2E68CD">
        <w:trPr>
          <w:jc w:val="center"/>
        </w:trPr>
        <w:tc>
          <w:tcPr>
            <w:tcW w:w="4092" w:type="dxa"/>
          </w:tcPr>
          <w:p w:rsidR="00A43DD4" w:rsidRPr="00F43DD0" w:rsidRDefault="00A43DD4" w:rsidP="3E2E68CD">
            <w:pPr>
              <w:spacing w:line="276" w:lineRule="auto"/>
            </w:pPr>
            <w:r>
              <w:t>Etablere aktiviteten</w:t>
            </w:r>
          </w:p>
        </w:tc>
        <w:tc>
          <w:tcPr>
            <w:tcW w:w="0" w:type="auto"/>
          </w:tcPr>
          <w:p w:rsidR="00A43DD4" w:rsidRDefault="00A43DD4" w:rsidP="3E2E68CD">
            <w:pPr>
              <w:spacing w:line="276" w:lineRule="auto"/>
            </w:pPr>
            <w:r>
              <w:t>1.9.14</w:t>
            </w:r>
          </w:p>
        </w:tc>
      </w:tr>
      <w:tr w:rsidR="00A43DD4" w:rsidRPr="00F43DD0" w:rsidTr="3E2E68CD">
        <w:trPr>
          <w:jc w:val="center"/>
        </w:trPr>
        <w:tc>
          <w:tcPr>
            <w:tcW w:w="4092" w:type="dxa"/>
          </w:tcPr>
          <w:p w:rsidR="00A43DD4" w:rsidRPr="00F43DD0" w:rsidRDefault="00A43DD4" w:rsidP="3E2E68CD">
            <w:pPr>
              <w:spacing w:line="276" w:lineRule="auto"/>
            </w:pPr>
            <w:r>
              <w:t>Prosjektrapport</w:t>
            </w:r>
          </w:p>
        </w:tc>
        <w:tc>
          <w:tcPr>
            <w:tcW w:w="0" w:type="auto"/>
          </w:tcPr>
          <w:p w:rsidR="00A43DD4" w:rsidRDefault="0065635B" w:rsidP="3E2E68CD">
            <w:pPr>
              <w:spacing w:line="276" w:lineRule="auto"/>
            </w:pPr>
            <w:r>
              <w:t>1.2</w:t>
            </w:r>
            <w:r w:rsidR="00A43DD4">
              <w:t>.15</w:t>
            </w:r>
          </w:p>
        </w:tc>
      </w:tr>
    </w:tbl>
    <w:p w:rsidR="2D90AFC6" w:rsidRDefault="2D90AFC6" w:rsidP="3E2E68CD"/>
    <w:sectPr w:rsidR="2D90AFC6" w:rsidSect="00EE74FE">
      <w:headerReference w:type="default" r:id="rId13"/>
      <w:pgSz w:w="11906" w:h="16838"/>
      <w:pgMar w:top="1418" w:right="1418" w:bottom="1418" w:left="1418" w:header="454"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3BC" w:rsidRDefault="006B63BC" w:rsidP="00F43DD0">
      <w:pPr>
        <w:spacing w:after="0" w:line="240" w:lineRule="auto"/>
      </w:pPr>
      <w:r>
        <w:separator/>
      </w:r>
    </w:p>
  </w:endnote>
  <w:endnote w:type="continuationSeparator" w:id="0">
    <w:p w:rsidR="006B63BC" w:rsidRDefault="006B63BC" w:rsidP="00F43DD0">
      <w:pPr>
        <w:spacing w:after="0" w:line="240" w:lineRule="auto"/>
      </w:pPr>
      <w:r>
        <w:continuationSeparator/>
      </w:r>
    </w:p>
  </w:endnote>
  <w:endnote w:type="continuationNotice" w:id="1">
    <w:p w:rsidR="006B63BC" w:rsidRDefault="006B63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LTStd-LightObl">
    <w:panose1 w:val="00000000000000000000"/>
    <w:charset w:val="00"/>
    <w:family w:val="swiss"/>
    <w:notTrueType/>
    <w:pitch w:val="default"/>
    <w:sig w:usb0="00000003" w:usb1="00000000" w:usb2="00000000" w:usb3="00000000" w:csb0="00000001" w:csb1="00000000"/>
  </w:font>
  <w:font w:name="UniversLTStd-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3BC" w:rsidRDefault="006B63BC" w:rsidP="00F43DD0">
      <w:pPr>
        <w:spacing w:after="0" w:line="240" w:lineRule="auto"/>
      </w:pPr>
      <w:r>
        <w:separator/>
      </w:r>
    </w:p>
  </w:footnote>
  <w:footnote w:type="continuationSeparator" w:id="0">
    <w:p w:rsidR="006B63BC" w:rsidRDefault="006B63BC" w:rsidP="00F43DD0">
      <w:pPr>
        <w:spacing w:after="0" w:line="240" w:lineRule="auto"/>
      </w:pPr>
      <w:r>
        <w:continuationSeparator/>
      </w:r>
    </w:p>
  </w:footnote>
  <w:footnote w:type="continuationNotice" w:id="1">
    <w:p w:rsidR="006B63BC" w:rsidRDefault="006B63BC">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4FD" w:rsidRPr="00F43DD0" w:rsidRDefault="003304FD" w:rsidP="00F43DD0">
    <w:pPr>
      <w:pStyle w:val="Topptekst"/>
    </w:pPr>
    <w:r>
      <w:rPr>
        <w:noProof/>
        <w:lang w:eastAsia="nb-NO"/>
      </w:rPr>
      <w:drawing>
        <wp:inline distT="0" distB="0" distL="0" distR="0" wp14:anchorId="030A839C" wp14:editId="030A839D">
          <wp:extent cx="2361538" cy="469127"/>
          <wp:effectExtent l="0" t="0" r="1270" b="7620"/>
          <wp:docPr id="9" name="Bilde 8" descr="logo stjørdal kommun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8" descr="logo stjørdal kommune.eps"/>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364120" cy="469640"/>
                  </a:xfrm>
                  <a:prstGeom prst="rect">
                    <a:avLst/>
                  </a:prstGeom>
                </pic:spPr>
              </pic:pic>
            </a:graphicData>
          </a:graphic>
        </wp:inline>
      </w:drawing>
    </w:r>
    <w:r>
      <w:tab/>
    </w:r>
    <w:r>
      <w:tab/>
    </w:r>
    <w:r>
      <w:rPr>
        <w:noProof/>
        <w:lang w:eastAsia="nb-NO"/>
      </w:rPr>
      <w:drawing>
        <wp:inline distT="0" distB="0" distL="0" distR="0" wp14:anchorId="030A839E" wp14:editId="030A839F">
          <wp:extent cx="1924215" cy="635856"/>
          <wp:effectExtent l="0" t="0" r="0" b="0"/>
          <wp:docPr id="4"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34418" cy="63922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6E56"/>
    <w:multiLevelType w:val="multilevel"/>
    <w:tmpl w:val="5C8CE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33D0D73"/>
    <w:multiLevelType w:val="hybridMultilevel"/>
    <w:tmpl w:val="5A06E968"/>
    <w:lvl w:ilvl="0" w:tplc="F490F444">
      <w:start w:val="1"/>
      <w:numFmt w:val="bullet"/>
      <w:lvlText w:val=""/>
      <w:lvlJc w:val="left"/>
      <w:pPr>
        <w:ind w:left="720" w:hanging="360"/>
      </w:pPr>
      <w:rPr>
        <w:rFonts w:ascii="Symbol" w:hAnsi="Symbol" w:hint="default"/>
      </w:rPr>
    </w:lvl>
    <w:lvl w:ilvl="1" w:tplc="70807BFC">
      <w:start w:val="1"/>
      <w:numFmt w:val="bullet"/>
      <w:lvlText w:val="o"/>
      <w:lvlJc w:val="left"/>
      <w:pPr>
        <w:ind w:left="1440" w:hanging="360"/>
      </w:pPr>
      <w:rPr>
        <w:rFonts w:ascii="Courier New" w:hAnsi="Courier New" w:hint="default"/>
      </w:rPr>
    </w:lvl>
    <w:lvl w:ilvl="2" w:tplc="F5DA447E">
      <w:start w:val="1"/>
      <w:numFmt w:val="bullet"/>
      <w:lvlText w:val=""/>
      <w:lvlJc w:val="left"/>
      <w:pPr>
        <w:ind w:left="2160" w:hanging="360"/>
      </w:pPr>
      <w:rPr>
        <w:rFonts w:ascii="Wingdings" w:hAnsi="Wingdings" w:hint="default"/>
      </w:rPr>
    </w:lvl>
    <w:lvl w:ilvl="3" w:tplc="2B3E53FE">
      <w:start w:val="1"/>
      <w:numFmt w:val="bullet"/>
      <w:lvlText w:val=""/>
      <w:lvlJc w:val="left"/>
      <w:pPr>
        <w:ind w:left="2880" w:hanging="360"/>
      </w:pPr>
      <w:rPr>
        <w:rFonts w:ascii="Symbol" w:hAnsi="Symbol" w:hint="default"/>
      </w:rPr>
    </w:lvl>
    <w:lvl w:ilvl="4" w:tplc="B7049616">
      <w:start w:val="1"/>
      <w:numFmt w:val="bullet"/>
      <w:lvlText w:val="o"/>
      <w:lvlJc w:val="left"/>
      <w:pPr>
        <w:ind w:left="3600" w:hanging="360"/>
      </w:pPr>
      <w:rPr>
        <w:rFonts w:ascii="Courier New" w:hAnsi="Courier New" w:hint="default"/>
      </w:rPr>
    </w:lvl>
    <w:lvl w:ilvl="5" w:tplc="5AC23614">
      <w:start w:val="1"/>
      <w:numFmt w:val="bullet"/>
      <w:lvlText w:val=""/>
      <w:lvlJc w:val="left"/>
      <w:pPr>
        <w:ind w:left="4320" w:hanging="360"/>
      </w:pPr>
      <w:rPr>
        <w:rFonts w:ascii="Wingdings" w:hAnsi="Wingdings" w:hint="default"/>
      </w:rPr>
    </w:lvl>
    <w:lvl w:ilvl="6" w:tplc="EE1C6124">
      <w:start w:val="1"/>
      <w:numFmt w:val="bullet"/>
      <w:lvlText w:val=""/>
      <w:lvlJc w:val="left"/>
      <w:pPr>
        <w:ind w:left="5040" w:hanging="360"/>
      </w:pPr>
      <w:rPr>
        <w:rFonts w:ascii="Symbol" w:hAnsi="Symbol" w:hint="default"/>
      </w:rPr>
    </w:lvl>
    <w:lvl w:ilvl="7" w:tplc="053624B2">
      <w:start w:val="1"/>
      <w:numFmt w:val="bullet"/>
      <w:lvlText w:val="o"/>
      <w:lvlJc w:val="left"/>
      <w:pPr>
        <w:ind w:left="5760" w:hanging="360"/>
      </w:pPr>
      <w:rPr>
        <w:rFonts w:ascii="Courier New" w:hAnsi="Courier New" w:hint="default"/>
      </w:rPr>
    </w:lvl>
    <w:lvl w:ilvl="8" w:tplc="10F4D138">
      <w:start w:val="1"/>
      <w:numFmt w:val="bullet"/>
      <w:lvlText w:val=""/>
      <w:lvlJc w:val="left"/>
      <w:pPr>
        <w:ind w:left="6480" w:hanging="360"/>
      </w:pPr>
      <w:rPr>
        <w:rFonts w:ascii="Wingdings" w:hAnsi="Wingdings" w:hint="default"/>
      </w:rPr>
    </w:lvl>
  </w:abstractNum>
  <w:abstractNum w:abstractNumId="2">
    <w:nsid w:val="7F512CCC"/>
    <w:multiLevelType w:val="hybridMultilevel"/>
    <w:tmpl w:val="80E2E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9"/>
  <w:hyphenationZone w:val="4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CDE"/>
    <w:rsid w:val="000E60E2"/>
    <w:rsid w:val="00116225"/>
    <w:rsid w:val="00162CDE"/>
    <w:rsid w:val="001F0C04"/>
    <w:rsid w:val="002B272C"/>
    <w:rsid w:val="002C495C"/>
    <w:rsid w:val="002D57B2"/>
    <w:rsid w:val="003304FD"/>
    <w:rsid w:val="0034061B"/>
    <w:rsid w:val="0044571F"/>
    <w:rsid w:val="004D3777"/>
    <w:rsid w:val="00587733"/>
    <w:rsid w:val="0065635B"/>
    <w:rsid w:val="00692312"/>
    <w:rsid w:val="006B63BC"/>
    <w:rsid w:val="006E2754"/>
    <w:rsid w:val="006F3571"/>
    <w:rsid w:val="0081017E"/>
    <w:rsid w:val="00837284"/>
    <w:rsid w:val="008B3529"/>
    <w:rsid w:val="008D183A"/>
    <w:rsid w:val="008E410C"/>
    <w:rsid w:val="008E4954"/>
    <w:rsid w:val="008F505B"/>
    <w:rsid w:val="00917E2A"/>
    <w:rsid w:val="00946991"/>
    <w:rsid w:val="009C52F8"/>
    <w:rsid w:val="00A43DD4"/>
    <w:rsid w:val="00B671B8"/>
    <w:rsid w:val="00B95BA0"/>
    <w:rsid w:val="00BA02C2"/>
    <w:rsid w:val="00BB1042"/>
    <w:rsid w:val="00BD48F0"/>
    <w:rsid w:val="00D35E11"/>
    <w:rsid w:val="00E42FB4"/>
    <w:rsid w:val="00E85E22"/>
    <w:rsid w:val="00EE74FE"/>
    <w:rsid w:val="00F349FB"/>
    <w:rsid w:val="00F361BD"/>
    <w:rsid w:val="00F43DD0"/>
    <w:rsid w:val="0EEDB31B"/>
    <w:rsid w:val="2155FBFE"/>
    <w:rsid w:val="2D90AFC6"/>
    <w:rsid w:val="31E9F5F6"/>
    <w:rsid w:val="3E2E68CD"/>
    <w:rsid w:val="41A19D74"/>
    <w:rsid w:val="45A68BD5"/>
    <w:rsid w:val="73CDB193"/>
    <w:rsid w:val="753DF804"/>
    <w:rsid w:val="78EB3158"/>
  </w:rsids>
  <m:mathPr>
    <m:mathFont m:val="Cambria Math"/>
    <m:brkBin m:val="before"/>
    <m:brkBinSub m:val="--"/>
    <m:smallFrac m:val="0"/>
    <m:dispDef/>
    <m:lMargin m:val="0"/>
    <m:rMargin m:val="0"/>
    <m:defJc m:val="centerGroup"/>
    <m:wrapIndent m:val="1440"/>
    <m:intLim m:val="subSup"/>
    <m:naryLim m:val="undOvr"/>
  </m:mathPr>
  <w:themeFontLang w:val="nb-N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A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B1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B1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F43D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3DD0"/>
    <w:rPr>
      <w:rFonts w:ascii="Tahoma" w:hAnsi="Tahoma" w:cs="Tahoma"/>
      <w:sz w:val="16"/>
      <w:szCs w:val="16"/>
    </w:rPr>
  </w:style>
  <w:style w:type="paragraph" w:styleId="Topptekst">
    <w:name w:val="header"/>
    <w:basedOn w:val="Normal"/>
    <w:link w:val="TopptekstTegn"/>
    <w:uiPriority w:val="99"/>
    <w:unhideWhenUsed/>
    <w:rsid w:val="00F43D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3DD0"/>
  </w:style>
  <w:style w:type="paragraph" w:styleId="Bunntekst">
    <w:name w:val="footer"/>
    <w:basedOn w:val="Normal"/>
    <w:link w:val="BunntekstTegn"/>
    <w:uiPriority w:val="99"/>
    <w:unhideWhenUsed/>
    <w:rsid w:val="00F43D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3DD0"/>
  </w:style>
  <w:style w:type="character" w:customStyle="1" w:styleId="Overskrift2Tegn">
    <w:name w:val="Overskrift 2 Tegn"/>
    <w:basedOn w:val="Standardskriftforavsnitt"/>
    <w:link w:val="Overskrift2"/>
    <w:uiPriority w:val="9"/>
    <w:rsid w:val="00BB104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B1042"/>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BB1042"/>
    <w:pPr>
      <w:outlineLvl w:val="9"/>
    </w:pPr>
    <w:rPr>
      <w:lang w:eastAsia="nb-NO"/>
    </w:rPr>
  </w:style>
  <w:style w:type="paragraph" w:styleId="INNH2">
    <w:name w:val="toc 2"/>
    <w:basedOn w:val="Normal"/>
    <w:next w:val="Normal"/>
    <w:autoRedefine/>
    <w:uiPriority w:val="39"/>
    <w:unhideWhenUsed/>
    <w:rsid w:val="00BB1042"/>
    <w:pPr>
      <w:spacing w:after="100"/>
      <w:ind w:left="220"/>
    </w:pPr>
  </w:style>
  <w:style w:type="character" w:styleId="Hyperkobling">
    <w:name w:val="Hyperlink"/>
    <w:basedOn w:val="Standardskriftforavsnitt"/>
    <w:uiPriority w:val="99"/>
    <w:unhideWhenUsed/>
    <w:rsid w:val="00BB1042"/>
    <w:rPr>
      <w:color w:val="0000FF" w:themeColor="hyperlink"/>
      <w:u w:val="single"/>
    </w:rPr>
  </w:style>
  <w:style w:type="paragraph" w:styleId="Sterktsitat">
    <w:name w:val="Intense Quote"/>
    <w:basedOn w:val="Normal"/>
    <w:next w:val="Normal"/>
    <w:link w:val="SterktsitatTegn"/>
    <w:uiPriority w:val="30"/>
    <w:qFormat/>
    <w:rsid w:val="00BB104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B104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BB10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B10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table" w:styleId="Tabellrutenett">
    <w:name w:val="Table Grid"/>
    <w:basedOn w:val="Vanlig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bletekst">
    <w:name w:val="Balloon Text"/>
    <w:basedOn w:val="Normal"/>
    <w:link w:val="BobletekstTegn"/>
    <w:uiPriority w:val="99"/>
    <w:semiHidden/>
    <w:unhideWhenUsed/>
    <w:rsid w:val="00F43DD0"/>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43DD0"/>
    <w:rPr>
      <w:rFonts w:ascii="Tahoma" w:hAnsi="Tahoma" w:cs="Tahoma"/>
      <w:sz w:val="16"/>
      <w:szCs w:val="16"/>
    </w:rPr>
  </w:style>
  <w:style w:type="paragraph" w:styleId="Topptekst">
    <w:name w:val="header"/>
    <w:basedOn w:val="Normal"/>
    <w:link w:val="TopptekstTegn"/>
    <w:uiPriority w:val="99"/>
    <w:unhideWhenUsed/>
    <w:rsid w:val="00F43DD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43DD0"/>
  </w:style>
  <w:style w:type="paragraph" w:styleId="Bunntekst">
    <w:name w:val="footer"/>
    <w:basedOn w:val="Normal"/>
    <w:link w:val="BunntekstTegn"/>
    <w:uiPriority w:val="99"/>
    <w:unhideWhenUsed/>
    <w:rsid w:val="00F43DD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43DD0"/>
  </w:style>
  <w:style w:type="character" w:customStyle="1" w:styleId="Overskrift2Tegn">
    <w:name w:val="Overskrift 2 Tegn"/>
    <w:basedOn w:val="Standardskriftforavsnitt"/>
    <w:link w:val="Overskrift2"/>
    <w:uiPriority w:val="9"/>
    <w:rsid w:val="00BB1042"/>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foravsnitt"/>
    <w:link w:val="Overskrift1"/>
    <w:uiPriority w:val="9"/>
    <w:rsid w:val="00BB1042"/>
    <w:rPr>
      <w:rFonts w:asciiTheme="majorHAnsi" w:eastAsiaTheme="majorEastAsia" w:hAnsiTheme="majorHAnsi" w:cstheme="majorBidi"/>
      <w:b/>
      <w:bCs/>
      <w:color w:val="365F91" w:themeColor="accent1" w:themeShade="BF"/>
      <w:sz w:val="28"/>
      <w:szCs w:val="28"/>
    </w:rPr>
  </w:style>
  <w:style w:type="paragraph" w:styleId="Overskriftforinnholdsfortegnelse">
    <w:name w:val="TOC Heading"/>
    <w:basedOn w:val="Overskrift1"/>
    <w:next w:val="Normal"/>
    <w:uiPriority w:val="39"/>
    <w:unhideWhenUsed/>
    <w:qFormat/>
    <w:rsid w:val="00BB1042"/>
    <w:pPr>
      <w:outlineLvl w:val="9"/>
    </w:pPr>
    <w:rPr>
      <w:lang w:eastAsia="nb-NO"/>
    </w:rPr>
  </w:style>
  <w:style w:type="paragraph" w:styleId="INNH2">
    <w:name w:val="toc 2"/>
    <w:basedOn w:val="Normal"/>
    <w:next w:val="Normal"/>
    <w:autoRedefine/>
    <w:uiPriority w:val="39"/>
    <w:unhideWhenUsed/>
    <w:rsid w:val="00BB1042"/>
    <w:pPr>
      <w:spacing w:after="100"/>
      <w:ind w:left="220"/>
    </w:pPr>
  </w:style>
  <w:style w:type="character" w:styleId="Hyperkobling">
    <w:name w:val="Hyperlink"/>
    <w:basedOn w:val="Standardskriftforavsnitt"/>
    <w:uiPriority w:val="99"/>
    <w:unhideWhenUsed/>
    <w:rsid w:val="00BB1042"/>
    <w:rPr>
      <w:color w:val="0000FF" w:themeColor="hyperlink"/>
      <w:u w:val="single"/>
    </w:rPr>
  </w:style>
  <w:style w:type="paragraph" w:styleId="Sterktsitat">
    <w:name w:val="Intense Quote"/>
    <w:basedOn w:val="Normal"/>
    <w:next w:val="Normal"/>
    <w:link w:val="SterktsitatTegn"/>
    <w:uiPriority w:val="30"/>
    <w:qFormat/>
    <w:rsid w:val="00BB1042"/>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BB104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0937763">
      <w:bodyDiv w:val="1"/>
      <w:marLeft w:val="0"/>
      <w:marRight w:val="0"/>
      <w:marTop w:val="0"/>
      <w:marBottom w:val="0"/>
      <w:divBdr>
        <w:top w:val="none" w:sz="0" w:space="0" w:color="auto"/>
        <w:left w:val="none" w:sz="0" w:space="0" w:color="auto"/>
        <w:bottom w:val="none" w:sz="0" w:space="0" w:color="auto"/>
        <w:right w:val="none" w:sz="0" w:space="0" w:color="auto"/>
      </w:divBdr>
      <w:divsChild>
        <w:div w:id="1831939268">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sChild>
                <w:div w:id="951320898">
                  <w:marLeft w:val="0"/>
                  <w:marRight w:val="0"/>
                  <w:marTop w:val="0"/>
                  <w:marBottom w:val="0"/>
                  <w:divBdr>
                    <w:top w:val="none" w:sz="0" w:space="0" w:color="auto"/>
                    <w:left w:val="none" w:sz="0" w:space="0" w:color="auto"/>
                    <w:bottom w:val="none" w:sz="0" w:space="0" w:color="auto"/>
                    <w:right w:val="none" w:sz="0" w:space="0" w:color="auto"/>
                  </w:divBdr>
                  <w:divsChild>
                    <w:div w:id="1056860005">
                      <w:marLeft w:val="0"/>
                      <w:marRight w:val="0"/>
                      <w:marTop w:val="225"/>
                      <w:marBottom w:val="0"/>
                      <w:divBdr>
                        <w:top w:val="none" w:sz="0" w:space="0" w:color="auto"/>
                        <w:left w:val="none" w:sz="0" w:space="0" w:color="auto"/>
                        <w:bottom w:val="none" w:sz="0" w:space="0" w:color="auto"/>
                        <w:right w:val="none" w:sz="0" w:space="0" w:color="auto"/>
                      </w:divBdr>
                      <w:divsChild>
                        <w:div w:id="706950099">
                          <w:marLeft w:val="0"/>
                          <w:marRight w:val="0"/>
                          <w:marTop w:val="0"/>
                          <w:marBottom w:val="0"/>
                          <w:divBdr>
                            <w:top w:val="none" w:sz="0" w:space="0" w:color="auto"/>
                            <w:left w:val="none" w:sz="0" w:space="0" w:color="auto"/>
                            <w:bottom w:val="none" w:sz="0" w:space="0" w:color="auto"/>
                            <w:right w:val="none" w:sz="0" w:space="0" w:color="auto"/>
                          </w:divBdr>
                          <w:divsChild>
                            <w:div w:id="2075345949">
                              <w:marLeft w:val="0"/>
                              <w:marRight w:val="0"/>
                              <w:marTop w:val="0"/>
                              <w:marBottom w:val="0"/>
                              <w:divBdr>
                                <w:top w:val="none" w:sz="0" w:space="0" w:color="auto"/>
                                <w:left w:val="none" w:sz="0" w:space="0" w:color="auto"/>
                                <w:bottom w:val="none" w:sz="0" w:space="0" w:color="auto"/>
                                <w:right w:val="none" w:sz="0" w:space="0" w:color="auto"/>
                              </w:divBdr>
                              <w:divsChild>
                                <w:div w:id="118367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3520D8F93BB454A8C251B9BF6C32768" ma:contentTypeVersion="0" ma:contentTypeDescription="Opprett et nytt dokument." ma:contentTypeScope="" ma:versionID="eeca7f0e49fb26a65a3367650ca86fe7">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DD2F3-3196-4B66-B601-6E9CEC8881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FA472A-DB67-4FB6-8A7D-38A03924F921}">
  <ds:schemaRefs>
    <ds:schemaRef ds:uri="http://schemas.microsoft.com/sharepoint/v3/contenttype/forms"/>
  </ds:schemaRefs>
</ds:datastoreItem>
</file>

<file path=customXml/itemProps3.xml><?xml version="1.0" encoding="utf-8"?>
<ds:datastoreItem xmlns:ds="http://schemas.openxmlformats.org/officeDocument/2006/customXml" ds:itemID="{3311DB66-3DDC-49E8-89D9-79B65CEA06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8D6BDD-4C42-4596-9006-6697EF3AD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1140</Words>
  <Characters>6045</Characters>
  <Application>Microsoft Office Word</Application>
  <DocSecurity>0</DocSecurity>
  <Lines>50</Lines>
  <Paragraphs>14</Paragraphs>
  <ScaleCrop>false</ScaleCrop>
  <HeadingPairs>
    <vt:vector size="2" baseType="variant">
      <vt:variant>
        <vt:lpstr>Tittel</vt:lpstr>
      </vt:variant>
      <vt:variant>
        <vt:i4>1</vt:i4>
      </vt:variant>
    </vt:vector>
  </HeadingPairs>
  <TitlesOfParts>
    <vt:vector size="1" baseType="lpstr">
      <vt:lpstr/>
    </vt:vector>
  </TitlesOfParts>
  <Company>Værnesregionen</Company>
  <LinksUpToDate>false</LinksUpToDate>
  <CharactersWithSpaces>7171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Gry Berg</dc:creator>
  <cp:keywords/>
  <dc:description/>
  <cp:lastModifiedBy>Skjøstad Grete</cp:lastModifiedBy>
  <cp:revision>12</cp:revision>
  <dcterms:created xsi:type="dcterms:W3CDTF">2014-08-12T12:48:00Z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0x010100E3520D8F93BB454A8C251B9BF6C32768</vt:lpwstr>
  </property>
  <property fmtid="{D5CDD505-2E9C-101B-9397-08002B2CF9AE}" pid="3" name="Order">
    <vt:r8>1200</vt:r8>
  </property>
  <property fmtid="{D5CDD505-2E9C-101B-9397-08002B2CF9AE}" pid="4" name="TemplateUrl">
    <vt:lpwstr/>
  </property>
  <property fmtid="{D5CDD505-2E9C-101B-9397-08002B2CF9AE}" pid="5" name="_CopySource">
    <vt:lpwstr>https://minside.varnesregionen.no/personal/greskj/Shared Documents/Miniprosjektplan for spillteknologi.docx</vt:lpwstr>
  </property>
  <property fmtid="{D5CDD505-2E9C-101B-9397-08002B2CF9AE}" pid="6" name="xd_ProgID">
    <vt:lpwstr/>
  </property>
</Properties>
</file>